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E30" w:rsidRPr="000049D1" w:rsidRDefault="00B31998" w:rsidP="000049D1">
      <w:pPr>
        <w:spacing w:after="0" w:line="276" w:lineRule="auto"/>
        <w:jc w:val="center"/>
        <w:rPr>
          <w:rFonts w:ascii="Times New Roman" w:hAnsi="Times New Roman" w:cs="Times New Roman"/>
          <w:b/>
        </w:rPr>
      </w:pPr>
      <w:r w:rsidRPr="000049D1">
        <w:rPr>
          <w:rFonts w:ascii="Times New Roman" w:hAnsi="Times New Roman" w:cs="Times New Roman"/>
          <w:b/>
        </w:rPr>
        <w:t xml:space="preserve">DETERMINASI </w:t>
      </w:r>
      <w:r w:rsidR="00E42E0D" w:rsidRPr="000049D1">
        <w:rPr>
          <w:rFonts w:ascii="Times New Roman" w:hAnsi="Times New Roman" w:cs="Times New Roman"/>
          <w:b/>
        </w:rPr>
        <w:t>PENGGUNAAN</w:t>
      </w:r>
      <w:r w:rsidR="009B49E3" w:rsidRPr="000049D1">
        <w:rPr>
          <w:rFonts w:ascii="Times New Roman" w:hAnsi="Times New Roman" w:cs="Times New Roman"/>
          <w:b/>
        </w:rPr>
        <w:t xml:space="preserve"> </w:t>
      </w:r>
      <w:r w:rsidR="00D4020D" w:rsidRPr="000049D1">
        <w:rPr>
          <w:rFonts w:ascii="Times New Roman" w:hAnsi="Times New Roman" w:cs="Times New Roman"/>
          <w:b/>
        </w:rPr>
        <w:t xml:space="preserve">LAYANAN </w:t>
      </w:r>
      <w:r w:rsidR="00AC2E30" w:rsidRPr="000049D1">
        <w:rPr>
          <w:rFonts w:ascii="Times New Roman" w:hAnsi="Times New Roman" w:cs="Times New Roman"/>
          <w:b/>
        </w:rPr>
        <w:t>E-MONEY</w:t>
      </w:r>
    </w:p>
    <w:p w:rsidR="00E42E0D" w:rsidRPr="000049D1" w:rsidRDefault="00214AC4" w:rsidP="000049D1">
      <w:pPr>
        <w:spacing w:after="0" w:line="276" w:lineRule="auto"/>
        <w:jc w:val="center"/>
        <w:rPr>
          <w:rFonts w:ascii="Times New Roman" w:hAnsi="Times New Roman" w:cs="Times New Roman"/>
          <w:b/>
        </w:rPr>
      </w:pPr>
      <w:r w:rsidRPr="000049D1">
        <w:rPr>
          <w:rFonts w:ascii="Times New Roman" w:hAnsi="Times New Roman" w:cs="Times New Roman"/>
          <w:b/>
        </w:rPr>
        <w:t xml:space="preserve">MASYARAKAT </w:t>
      </w:r>
      <w:r w:rsidR="00E42E0D" w:rsidRPr="000049D1">
        <w:rPr>
          <w:rFonts w:ascii="Times New Roman" w:hAnsi="Times New Roman" w:cs="Times New Roman"/>
          <w:b/>
        </w:rPr>
        <w:t>KALANGAN MENENGAH</w:t>
      </w:r>
    </w:p>
    <w:p w:rsidR="00407CAB" w:rsidRPr="000049D1" w:rsidRDefault="00407CAB" w:rsidP="000049D1">
      <w:pPr>
        <w:spacing w:after="0" w:line="276" w:lineRule="auto"/>
        <w:jc w:val="center"/>
        <w:rPr>
          <w:rFonts w:ascii="Times New Roman" w:hAnsi="Times New Roman" w:cs="Times New Roman"/>
          <w:b/>
          <w:color w:val="000000" w:themeColor="text1"/>
        </w:rPr>
      </w:pPr>
    </w:p>
    <w:p w:rsidR="00C214D1" w:rsidRPr="000049D1" w:rsidRDefault="00C214D1" w:rsidP="000049D1">
      <w:pPr>
        <w:spacing w:after="0" w:line="276" w:lineRule="auto"/>
        <w:jc w:val="center"/>
        <w:rPr>
          <w:rFonts w:ascii="Times New Roman" w:hAnsi="Times New Roman" w:cs="Times New Roman"/>
          <w:b/>
          <w:color w:val="000000" w:themeColor="text1"/>
          <w:sz w:val="12"/>
        </w:rPr>
      </w:pPr>
    </w:p>
    <w:p w:rsidR="00407CAB" w:rsidRPr="000049D1" w:rsidRDefault="00407CAB" w:rsidP="000049D1">
      <w:pPr>
        <w:spacing w:after="0" w:line="276" w:lineRule="auto"/>
        <w:jc w:val="center"/>
        <w:rPr>
          <w:rFonts w:ascii="Times New Roman" w:hAnsi="Times New Roman" w:cs="Times New Roman"/>
          <w:b/>
          <w:color w:val="000000" w:themeColor="text1"/>
        </w:rPr>
      </w:pPr>
      <w:r w:rsidRPr="000049D1">
        <w:rPr>
          <w:rFonts w:ascii="Times New Roman" w:hAnsi="Times New Roman" w:cs="Times New Roman"/>
          <w:b/>
          <w:color w:val="000000" w:themeColor="text1"/>
        </w:rPr>
        <w:t xml:space="preserve">Ayu Sopiana, Pristiyono, </w:t>
      </w:r>
      <w:r w:rsidR="00C214D1" w:rsidRPr="000049D1">
        <w:rPr>
          <w:rFonts w:ascii="Times New Roman" w:hAnsi="Times New Roman" w:cs="Times New Roman"/>
          <w:b/>
          <w:color w:val="000000" w:themeColor="text1"/>
        </w:rPr>
        <w:t xml:space="preserve">dan </w:t>
      </w:r>
      <w:r w:rsidRPr="000049D1">
        <w:rPr>
          <w:rFonts w:ascii="Times New Roman" w:hAnsi="Times New Roman" w:cs="Times New Roman"/>
          <w:b/>
          <w:color w:val="000000" w:themeColor="text1"/>
        </w:rPr>
        <w:t>Rizky Syahputra</w:t>
      </w:r>
    </w:p>
    <w:p w:rsidR="00407CAB" w:rsidRPr="00D14C49" w:rsidRDefault="00407CAB" w:rsidP="000049D1">
      <w:pPr>
        <w:spacing w:after="0" w:line="276" w:lineRule="auto"/>
        <w:jc w:val="center"/>
        <w:rPr>
          <w:rFonts w:ascii="Times New Roman" w:hAnsi="Times New Roman" w:cs="Times New Roman"/>
          <w:i/>
          <w:color w:val="000000" w:themeColor="text1"/>
        </w:rPr>
      </w:pPr>
      <w:r w:rsidRPr="00D14C49">
        <w:rPr>
          <w:rFonts w:ascii="Times New Roman" w:hAnsi="Times New Roman" w:cs="Times New Roman"/>
          <w:i/>
          <w:color w:val="000000" w:themeColor="text1"/>
        </w:rPr>
        <w:t>Fakultas Ekonomi dan Bisnis, Universitas Labuhanbatu</w:t>
      </w:r>
      <w:bookmarkStart w:id="0" w:name="_GoBack"/>
      <w:bookmarkEnd w:id="0"/>
    </w:p>
    <w:p w:rsidR="00A42953" w:rsidRPr="000049D1" w:rsidRDefault="004B6646" w:rsidP="004B6646">
      <w:pPr>
        <w:tabs>
          <w:tab w:val="center" w:pos="4135"/>
          <w:tab w:val="left" w:pos="7500"/>
        </w:tabs>
        <w:spacing w:after="0" w:line="276" w:lineRule="auto"/>
        <w:rPr>
          <w:rFonts w:ascii="Times New Roman" w:hAnsi="Times New Roman" w:cs="Times New Roman"/>
          <w:i/>
          <w:color w:val="000000" w:themeColor="text1"/>
        </w:rPr>
      </w:pPr>
      <w:r w:rsidRPr="00D14C49">
        <w:rPr>
          <w:rFonts w:ascii="Times New Roman" w:hAnsi="Times New Roman" w:cs="Times New Roman"/>
          <w:i/>
          <w:color w:val="000000" w:themeColor="text1"/>
        </w:rPr>
        <w:tab/>
      </w:r>
      <w:r w:rsidR="00D14C49">
        <w:rPr>
          <w:rFonts w:ascii="Times New Roman" w:hAnsi="Times New Roman" w:cs="Times New Roman"/>
          <w:i/>
          <w:color w:val="000000" w:themeColor="text1"/>
        </w:rPr>
        <w:t>E</w:t>
      </w:r>
      <w:r w:rsidR="00A42953" w:rsidRPr="00D14C49">
        <w:rPr>
          <w:rFonts w:ascii="Times New Roman" w:hAnsi="Times New Roman" w:cs="Times New Roman"/>
          <w:i/>
          <w:color w:val="000000" w:themeColor="text1"/>
        </w:rPr>
        <w:t>mail:</w:t>
      </w:r>
      <w:r w:rsidR="00A42953" w:rsidRPr="00D14C49">
        <w:rPr>
          <w:rFonts w:ascii="Times New Roman" w:hAnsi="Times New Roman" w:cs="Times New Roman"/>
          <w:i/>
          <w:color w:val="000000" w:themeColor="text1"/>
          <w:spacing w:val="3"/>
          <w:shd w:val="clear" w:color="auto" w:fill="FFFFFF"/>
        </w:rPr>
        <w:t xml:space="preserve"> </w:t>
      </w:r>
      <w:hyperlink r:id="rId8" w:history="1">
        <w:r w:rsidR="00A42953" w:rsidRPr="00B12F6F">
          <w:rPr>
            <w:rStyle w:val="Hyperlink"/>
            <w:rFonts w:ascii="Times New Roman" w:hAnsi="Times New Roman" w:cs="Times New Roman"/>
            <w:i/>
            <w:color w:val="4472C4" w:themeColor="accent1"/>
            <w:spacing w:val="3"/>
            <w:shd w:val="clear" w:color="auto" w:fill="FFFFFF"/>
          </w:rPr>
          <w:t>ayusopiana1122@gmail.com</w:t>
        </w:r>
      </w:hyperlink>
      <w:r w:rsidR="00B12F6F" w:rsidRPr="00B12F6F">
        <w:rPr>
          <w:rStyle w:val="Hyperlink"/>
          <w:rFonts w:ascii="Times New Roman" w:hAnsi="Times New Roman" w:cs="Times New Roman"/>
          <w:i/>
          <w:color w:val="4472C4" w:themeColor="accent1"/>
          <w:spacing w:val="3"/>
          <w:u w:val="none"/>
          <w:shd w:val="clear" w:color="auto" w:fill="FFFFFF"/>
        </w:rPr>
        <w:t xml:space="preserve"> </w:t>
      </w:r>
      <w:r w:rsidR="00D14C49" w:rsidRPr="00B12F6F">
        <w:rPr>
          <w:rFonts w:ascii="Times New Roman" w:hAnsi="Times New Roman" w:cs="Times New Roman"/>
          <w:i/>
          <w:color w:val="4472C4" w:themeColor="accent1"/>
          <w:spacing w:val="3"/>
          <w:shd w:val="clear" w:color="auto" w:fill="FFFFFF"/>
        </w:rPr>
        <w:t xml:space="preserve"> </w:t>
      </w:r>
      <w:r>
        <w:rPr>
          <w:rFonts w:ascii="Times New Roman" w:hAnsi="Times New Roman" w:cs="Times New Roman"/>
          <w:i/>
          <w:color w:val="000000" w:themeColor="text1"/>
          <w:spacing w:val="3"/>
          <w:shd w:val="clear" w:color="auto" w:fill="FFFFFF"/>
        </w:rPr>
        <w:tab/>
      </w:r>
    </w:p>
    <w:p w:rsidR="00407CAB" w:rsidRPr="000049D1" w:rsidRDefault="00407CAB" w:rsidP="000049D1">
      <w:pPr>
        <w:spacing w:after="0" w:line="276" w:lineRule="auto"/>
        <w:jc w:val="center"/>
        <w:rPr>
          <w:rFonts w:ascii="Times New Roman" w:hAnsi="Times New Roman" w:cs="Times New Roman"/>
        </w:rPr>
      </w:pPr>
    </w:p>
    <w:p w:rsidR="00C214D1" w:rsidRPr="000049D1" w:rsidRDefault="00C214D1" w:rsidP="000049D1">
      <w:pPr>
        <w:spacing w:after="0" w:line="276" w:lineRule="auto"/>
        <w:jc w:val="center"/>
        <w:rPr>
          <w:rFonts w:ascii="Times New Roman" w:hAnsi="Times New Roman" w:cs="Times New Roman"/>
          <w:sz w:val="10"/>
        </w:rPr>
      </w:pPr>
    </w:p>
    <w:p w:rsidR="00407CAB" w:rsidRPr="000049D1" w:rsidRDefault="00C214D1" w:rsidP="000049D1">
      <w:pPr>
        <w:spacing w:after="0" w:line="276" w:lineRule="auto"/>
        <w:jc w:val="center"/>
        <w:rPr>
          <w:rFonts w:ascii="Times New Roman" w:hAnsi="Times New Roman" w:cs="Times New Roman"/>
          <w:b/>
        </w:rPr>
      </w:pPr>
      <w:r w:rsidRPr="000049D1">
        <w:rPr>
          <w:rFonts w:ascii="Times New Roman" w:hAnsi="Times New Roman" w:cs="Times New Roman"/>
          <w:b/>
        </w:rPr>
        <w:t>ABSTRAK</w:t>
      </w:r>
    </w:p>
    <w:p w:rsidR="00407CAB" w:rsidRPr="000049D1" w:rsidRDefault="008C3F29" w:rsidP="000049D1">
      <w:pPr>
        <w:spacing w:after="0" w:line="276" w:lineRule="auto"/>
        <w:ind w:left="142" w:right="191"/>
        <w:jc w:val="both"/>
        <w:rPr>
          <w:rFonts w:ascii="Times New Roman" w:hAnsi="Times New Roman" w:cs="Times New Roman"/>
          <w:sz w:val="20"/>
        </w:rPr>
      </w:pPr>
      <w:bookmarkStart w:id="1" w:name="_Hlk98876365"/>
      <w:bookmarkStart w:id="2" w:name="_Hlk98876563"/>
      <w:r w:rsidRPr="000049D1">
        <w:rPr>
          <w:rFonts w:ascii="Times New Roman" w:hAnsi="Times New Roman" w:cs="Times New Roman"/>
          <w:sz w:val="20"/>
        </w:rPr>
        <w:t xml:space="preserve">Kebaruan yang dituntut dalam penelitian ini berupaya membongkar secara empiris faktor individu, faktor sosial, faktor psikologi dan faktor budaya terhadap keputusan penggunaan </w:t>
      </w:r>
      <w:r w:rsidRPr="000049D1">
        <w:rPr>
          <w:rFonts w:ascii="Times New Roman" w:hAnsi="Times New Roman" w:cs="Times New Roman"/>
          <w:i/>
          <w:sz w:val="20"/>
        </w:rPr>
        <w:t>e-money</w:t>
      </w:r>
      <w:r w:rsidRPr="000049D1">
        <w:rPr>
          <w:rFonts w:ascii="Times New Roman" w:hAnsi="Times New Roman" w:cs="Times New Roman"/>
          <w:sz w:val="20"/>
        </w:rPr>
        <w:t xml:space="preserve"> serta kepuasan masyarakat </w:t>
      </w:r>
      <w:r w:rsidR="00EB1876" w:rsidRPr="000049D1">
        <w:rPr>
          <w:rFonts w:ascii="Times New Roman" w:hAnsi="Times New Roman" w:cs="Times New Roman"/>
          <w:sz w:val="20"/>
        </w:rPr>
        <w:t xml:space="preserve">kalangan menengah </w:t>
      </w:r>
      <w:r w:rsidRPr="000049D1">
        <w:rPr>
          <w:rFonts w:ascii="Times New Roman" w:hAnsi="Times New Roman" w:cs="Times New Roman"/>
          <w:sz w:val="20"/>
        </w:rPr>
        <w:t xml:space="preserve">menggunakan </w:t>
      </w:r>
      <w:r w:rsidRPr="000049D1">
        <w:rPr>
          <w:rFonts w:ascii="Times New Roman" w:hAnsi="Times New Roman" w:cs="Times New Roman"/>
          <w:i/>
          <w:sz w:val="20"/>
        </w:rPr>
        <w:t>e-money</w:t>
      </w:r>
      <w:r w:rsidRPr="000049D1">
        <w:rPr>
          <w:rFonts w:ascii="Times New Roman" w:hAnsi="Times New Roman" w:cs="Times New Roman"/>
          <w:sz w:val="20"/>
        </w:rPr>
        <w:t xml:space="preserve"> di era revoluasi industry 4.0 saat ini. </w:t>
      </w:r>
      <w:r w:rsidR="00071F53" w:rsidRPr="000049D1">
        <w:rPr>
          <w:rFonts w:ascii="Times New Roman" w:hAnsi="Times New Roman" w:cs="Times New Roman"/>
          <w:sz w:val="20"/>
        </w:rPr>
        <w:t xml:space="preserve">Penentuan populasi dan sampel mengacu pada jumlah indikator </w:t>
      </w:r>
      <w:r w:rsidR="00856823" w:rsidRPr="000049D1">
        <w:rPr>
          <w:rFonts w:ascii="Times New Roman" w:hAnsi="Times New Roman" w:cs="Times New Roman"/>
          <w:sz w:val="20"/>
        </w:rPr>
        <w:t>sehingga</w:t>
      </w:r>
      <w:r w:rsidR="00071F53" w:rsidRPr="000049D1">
        <w:rPr>
          <w:rFonts w:ascii="Times New Roman" w:hAnsi="Times New Roman" w:cs="Times New Roman"/>
          <w:sz w:val="20"/>
        </w:rPr>
        <w:t xml:space="preserve"> menjadi 200 masyarakat sekitar Kabupaten Labuhanbatu</w:t>
      </w:r>
      <w:r w:rsidR="00856823" w:rsidRPr="000049D1">
        <w:rPr>
          <w:rFonts w:ascii="Times New Roman" w:hAnsi="Times New Roman" w:cs="Times New Roman"/>
          <w:sz w:val="20"/>
        </w:rPr>
        <w:t xml:space="preserve"> dengan menggunakan t</w:t>
      </w:r>
      <w:r w:rsidR="00071F53" w:rsidRPr="000049D1">
        <w:rPr>
          <w:rFonts w:ascii="Times New Roman" w:hAnsi="Times New Roman" w:cs="Times New Roman"/>
          <w:sz w:val="20"/>
        </w:rPr>
        <w:t xml:space="preserve">eknik </w:t>
      </w:r>
      <w:r w:rsidR="00071F53" w:rsidRPr="000049D1">
        <w:rPr>
          <w:rFonts w:ascii="Times New Roman" w:hAnsi="Times New Roman" w:cs="Times New Roman"/>
          <w:i/>
          <w:sz w:val="20"/>
        </w:rPr>
        <w:t>purposive sampling</w:t>
      </w:r>
      <w:r w:rsidR="00071F53" w:rsidRPr="000049D1">
        <w:rPr>
          <w:rFonts w:ascii="Times New Roman" w:hAnsi="Times New Roman" w:cs="Times New Roman"/>
          <w:sz w:val="20"/>
        </w:rPr>
        <w:t xml:space="preserve"> </w:t>
      </w:r>
      <w:r w:rsidR="00856823" w:rsidRPr="000049D1">
        <w:rPr>
          <w:rFonts w:ascii="Times New Roman" w:hAnsi="Times New Roman" w:cs="Times New Roman"/>
          <w:sz w:val="20"/>
        </w:rPr>
        <w:t xml:space="preserve">dan </w:t>
      </w:r>
      <w:r w:rsidR="00071F53" w:rsidRPr="000049D1">
        <w:rPr>
          <w:rFonts w:ascii="Times New Roman" w:hAnsi="Times New Roman" w:cs="Times New Roman"/>
          <w:sz w:val="20"/>
        </w:rPr>
        <w:t xml:space="preserve">pengumpulan datanya primer (kuesioner) dengan </w:t>
      </w:r>
      <w:r w:rsidR="00071F53" w:rsidRPr="000049D1">
        <w:rPr>
          <w:rFonts w:ascii="Times New Roman" w:hAnsi="Times New Roman" w:cs="Times New Roman"/>
          <w:i/>
          <w:sz w:val="20"/>
        </w:rPr>
        <w:t>google form</w:t>
      </w:r>
      <w:r w:rsidR="00856823" w:rsidRPr="000049D1">
        <w:rPr>
          <w:rFonts w:ascii="Times New Roman" w:hAnsi="Times New Roman" w:cs="Times New Roman"/>
          <w:sz w:val="20"/>
        </w:rPr>
        <w:t xml:space="preserve"> serta </w:t>
      </w:r>
      <w:r w:rsidR="00071F53" w:rsidRPr="000049D1">
        <w:rPr>
          <w:rFonts w:ascii="Times New Roman" w:hAnsi="Times New Roman" w:cs="Times New Roman"/>
          <w:sz w:val="20"/>
        </w:rPr>
        <w:t>menggunakan alat statistik SmartPLS.</w:t>
      </w:r>
      <w:r w:rsidR="00895F62" w:rsidRPr="000049D1">
        <w:rPr>
          <w:rFonts w:ascii="Times New Roman" w:hAnsi="Times New Roman" w:cs="Times New Roman"/>
          <w:sz w:val="20"/>
        </w:rPr>
        <w:t xml:space="preserve"> Hasil penelitian menunjukkan secara deskriptif penggunaan e-money bagi masyarakat kalangan menengah didominasi gender laki-laki dengan usia 26-30 tahun memiliki pendidikan akhir SMA, Diploma dan Sarjana serta responden lebih banyak pernah mendengar saja tentang e-money. Faktor psikologi menjadi satu-satu variabel independen mampu mendukung yang terjadinya minat dan kepuasan terhadap penggunaan e-money bagi masyarakat kalangan menengah. Kemudahan transaksi e-money menjadi dasar terjadinya kepuasan dalam penggunaan e-money bagi masyarakat kalangan menengah. Saran dalam penelitian ini sebaiknya penggunaan e-money bagi masyarakat kalangan menengah dan ke bawah perlu ditingkatkan melalui pendidikan dan sosialisasi agar terjadi pemerataan informasi dan pengetahuan, jika dari masyarakat menengah dan kecil memiliki peluang melakukan transaksi e-money pada saat ini, namun dimasa depan seluruh masyarakat dimanapun berada </w:t>
      </w:r>
      <w:proofErr w:type="gramStart"/>
      <w:r w:rsidR="00895F62" w:rsidRPr="000049D1">
        <w:rPr>
          <w:rFonts w:ascii="Times New Roman" w:hAnsi="Times New Roman" w:cs="Times New Roman"/>
          <w:sz w:val="20"/>
        </w:rPr>
        <w:t>akan</w:t>
      </w:r>
      <w:proofErr w:type="gramEnd"/>
      <w:r w:rsidR="00895F62" w:rsidRPr="000049D1">
        <w:rPr>
          <w:rFonts w:ascii="Times New Roman" w:hAnsi="Times New Roman" w:cs="Times New Roman"/>
          <w:sz w:val="20"/>
        </w:rPr>
        <w:t xml:space="preserve"> dipaksa menggunakan layanan e-money</w:t>
      </w:r>
      <w:bookmarkEnd w:id="1"/>
      <w:r w:rsidR="00EB1876" w:rsidRPr="000049D1">
        <w:rPr>
          <w:rFonts w:ascii="Times New Roman" w:hAnsi="Times New Roman" w:cs="Times New Roman"/>
          <w:sz w:val="20"/>
        </w:rPr>
        <w:t>.</w:t>
      </w:r>
    </w:p>
    <w:p w:rsidR="003E33AB" w:rsidRPr="000049D1" w:rsidRDefault="003E33AB" w:rsidP="000049D1">
      <w:pPr>
        <w:spacing w:after="0" w:line="276" w:lineRule="auto"/>
        <w:ind w:left="142" w:right="191"/>
        <w:jc w:val="both"/>
        <w:rPr>
          <w:rFonts w:ascii="Times New Roman" w:hAnsi="Times New Roman" w:cs="Times New Roman"/>
          <w:b/>
          <w:sz w:val="20"/>
        </w:rPr>
      </w:pPr>
      <w:r w:rsidRPr="000049D1">
        <w:rPr>
          <w:rFonts w:ascii="Times New Roman" w:hAnsi="Times New Roman" w:cs="Times New Roman"/>
          <w:b/>
          <w:sz w:val="20"/>
        </w:rPr>
        <w:t xml:space="preserve">Kata Kunci: </w:t>
      </w:r>
      <w:r w:rsidRPr="000049D1">
        <w:rPr>
          <w:rFonts w:ascii="Times New Roman" w:hAnsi="Times New Roman" w:cs="Times New Roman"/>
          <w:sz w:val="20"/>
        </w:rPr>
        <w:t>Faktor Psikologi, Budaya, Sosial, Minat Pengguna, Kepuasan Pengguna.</w:t>
      </w:r>
    </w:p>
    <w:bookmarkEnd w:id="2"/>
    <w:p w:rsidR="00407CAB" w:rsidRPr="000049D1" w:rsidRDefault="00407CAB" w:rsidP="000049D1">
      <w:pPr>
        <w:spacing w:after="0" w:line="276" w:lineRule="auto"/>
        <w:jc w:val="center"/>
        <w:rPr>
          <w:rFonts w:ascii="Times New Roman" w:hAnsi="Times New Roman" w:cs="Times New Roman"/>
        </w:rPr>
      </w:pPr>
    </w:p>
    <w:p w:rsidR="0046755E" w:rsidRPr="000049D1" w:rsidRDefault="00C214D1" w:rsidP="000049D1">
      <w:pPr>
        <w:spacing w:after="0" w:line="276" w:lineRule="auto"/>
        <w:jc w:val="center"/>
        <w:rPr>
          <w:rFonts w:ascii="Times New Roman" w:hAnsi="Times New Roman" w:cs="Times New Roman"/>
          <w:b/>
          <w:i/>
        </w:rPr>
      </w:pPr>
      <w:r w:rsidRPr="000049D1">
        <w:rPr>
          <w:rFonts w:ascii="Times New Roman" w:hAnsi="Times New Roman" w:cs="Times New Roman"/>
          <w:b/>
          <w:i/>
        </w:rPr>
        <w:t>ABSTRACT</w:t>
      </w:r>
    </w:p>
    <w:p w:rsidR="00A42953" w:rsidRPr="000049D1" w:rsidRDefault="00A42953" w:rsidP="000049D1">
      <w:pPr>
        <w:spacing w:after="0" w:line="276" w:lineRule="auto"/>
        <w:ind w:left="142" w:right="191"/>
        <w:jc w:val="both"/>
        <w:rPr>
          <w:rFonts w:ascii="Times New Roman" w:hAnsi="Times New Roman" w:cs="Times New Roman"/>
          <w:sz w:val="20"/>
        </w:rPr>
      </w:pPr>
      <w:r w:rsidRPr="000049D1">
        <w:rPr>
          <w:rFonts w:ascii="Times New Roman" w:hAnsi="Times New Roman" w:cs="Times New Roman"/>
          <w:i/>
          <w:sz w:val="20"/>
        </w:rPr>
        <w:t xml:space="preserve">The novelty required in this study seeks to empirically dismantle individual factors, social factors, psychological factors, and cultural factors on decisions to use e-money and the satisfaction of middle-class people using e-money in the current era of industrial revolution 4.0. Determination of population and sample refers to the number of indicators so that there are 200 communities around Labuhanbatu Regency using purposive sampling technique and primary data collection (questionnaire) using google form and using the SmartPLS statistical tool. The results of the research show descriptively that the use of e-money for middle-class society is dominated by male gender with the age of 26-30 years having a final education of high school, diploma and bachelor's degree and most of the respondents have never heard of e-money. Psychological factors are the only independent variables capable of supporting the occurrence of interest and satisfaction in the use of e-money for middle-class people. The ease of e-money transactions is the basis for satisfaction in the use of e-money for the middle class. Suggestions in this study should be that the use of e-money for the middle and lower classes of society needs to be increased through education and socialization so that there is an even distribution of information and knowledge. </w:t>
      </w:r>
      <w:proofErr w:type="gramStart"/>
      <w:r w:rsidRPr="000049D1">
        <w:rPr>
          <w:rFonts w:ascii="Times New Roman" w:hAnsi="Times New Roman" w:cs="Times New Roman"/>
          <w:i/>
          <w:sz w:val="20"/>
        </w:rPr>
        <w:t>people</w:t>
      </w:r>
      <w:proofErr w:type="gramEnd"/>
      <w:r w:rsidRPr="000049D1">
        <w:rPr>
          <w:rFonts w:ascii="Times New Roman" w:hAnsi="Times New Roman" w:cs="Times New Roman"/>
          <w:i/>
          <w:sz w:val="20"/>
        </w:rPr>
        <w:t xml:space="preserve"> everywhere will be forced to use e-money services</w:t>
      </w:r>
      <w:r w:rsidRPr="000049D1">
        <w:rPr>
          <w:rFonts w:ascii="Times New Roman" w:hAnsi="Times New Roman" w:cs="Times New Roman"/>
          <w:sz w:val="20"/>
        </w:rPr>
        <w:t>.</w:t>
      </w:r>
    </w:p>
    <w:p w:rsidR="0046755E" w:rsidRPr="000049D1" w:rsidRDefault="00A42953" w:rsidP="000049D1">
      <w:pPr>
        <w:spacing w:after="0" w:line="276" w:lineRule="auto"/>
        <w:ind w:left="142" w:right="191"/>
        <w:jc w:val="both"/>
        <w:rPr>
          <w:rFonts w:ascii="Times New Roman" w:hAnsi="Times New Roman" w:cs="Times New Roman"/>
        </w:rPr>
      </w:pPr>
      <w:r w:rsidRPr="000049D1">
        <w:rPr>
          <w:rFonts w:ascii="Times New Roman" w:hAnsi="Times New Roman" w:cs="Times New Roman"/>
          <w:b/>
          <w:i/>
          <w:sz w:val="20"/>
        </w:rPr>
        <w:t xml:space="preserve">Keywords: </w:t>
      </w:r>
      <w:r w:rsidRPr="000049D1">
        <w:rPr>
          <w:rFonts w:ascii="Times New Roman" w:hAnsi="Times New Roman" w:cs="Times New Roman"/>
          <w:i/>
          <w:sz w:val="20"/>
        </w:rPr>
        <w:t>Psychological, Cultural, Social Factors, User Interest, User Satisfaction</w:t>
      </w:r>
      <w:r w:rsidRPr="000049D1">
        <w:rPr>
          <w:rFonts w:ascii="Times New Roman" w:hAnsi="Times New Roman" w:cs="Times New Roman"/>
          <w:sz w:val="20"/>
        </w:rPr>
        <w:t>.</w:t>
      </w:r>
    </w:p>
    <w:p w:rsidR="0046755E" w:rsidRPr="000049D1" w:rsidRDefault="0046755E" w:rsidP="000049D1">
      <w:pPr>
        <w:spacing w:after="0" w:line="276" w:lineRule="auto"/>
        <w:rPr>
          <w:rFonts w:ascii="Times New Roman" w:hAnsi="Times New Roman" w:cs="Times New Roman"/>
          <w:b/>
        </w:rPr>
      </w:pPr>
      <w:r w:rsidRPr="000049D1">
        <w:rPr>
          <w:rFonts w:ascii="Times New Roman" w:hAnsi="Times New Roman" w:cs="Times New Roman"/>
          <w:b/>
        </w:rPr>
        <w:lastRenderedPageBreak/>
        <w:t>PENDAHULUAN</w:t>
      </w:r>
    </w:p>
    <w:p w:rsidR="00F662C3" w:rsidRPr="000049D1" w:rsidRDefault="00FC0903" w:rsidP="000049D1">
      <w:pPr>
        <w:spacing w:after="60" w:line="276" w:lineRule="auto"/>
        <w:ind w:firstLine="567"/>
        <w:jc w:val="both"/>
        <w:rPr>
          <w:rFonts w:ascii="Times New Roman" w:hAnsi="Times New Roman" w:cs="Times New Roman"/>
        </w:rPr>
      </w:pPr>
      <w:r w:rsidRPr="000049D1">
        <w:rPr>
          <w:rFonts w:ascii="Times New Roman" w:hAnsi="Times New Roman" w:cs="Times New Roman"/>
        </w:rPr>
        <w:t xml:space="preserve">Keberhasilan dunia dalam pengembangan teknologi informasi dan komunikasi dalam aspek kehidupan manusia merupakan temuan mutakhir yang tidak </w:t>
      </w:r>
      <w:bookmarkStart w:id="3" w:name="_Hlk100199715"/>
      <w:r w:rsidRPr="000049D1">
        <w:rPr>
          <w:rFonts w:ascii="Times New Roman" w:hAnsi="Times New Roman" w:cs="Times New Roman"/>
        </w:rPr>
        <w:t>terbantahkan</w:t>
      </w:r>
      <w:r w:rsidR="00736140" w:rsidRPr="000049D1">
        <w:rPr>
          <w:rFonts w:ascii="Times New Roman" w:hAnsi="Times New Roman" w:cs="Times New Roman"/>
        </w:rPr>
        <w:t xml:space="preserve"> </w:t>
      </w:r>
      <w:r w:rsidR="00736140" w:rsidRPr="000049D1">
        <w:rPr>
          <w:rFonts w:ascii="Times New Roman" w:hAnsi="Times New Roman" w:cs="Times New Roman"/>
        </w:rPr>
        <w:fldChar w:fldCharType="begin" w:fldLock="1"/>
      </w:r>
      <w:r w:rsidR="00FC31FB" w:rsidRPr="000049D1">
        <w:rPr>
          <w:rFonts w:ascii="Times New Roman" w:hAnsi="Times New Roman" w:cs="Times New Roman"/>
        </w:rPr>
        <w:instrText>ADDIN CSL_CITATION {"citationItems":[{"id":"ITEM-1","itemData":{"DOI":"10.5539/ies.v4n2p116","ISSN":"1913-9020","abstract":"Information and communication technology has become an inseparable part of human life and caused doing things more through the consumption of less time and cost. The present research aims to study the effect of information and communication technology on the educational improvement of third grade high school students in Khash-Iran. The research was a descriptive survey. The population included the third grade high school students of Khash city who were about 1900 people studying in 35 educational units in 2010. The sample size was determined using Kirgizia and Morgan statistical tables and was determined to be 320 people. Random multistep method was employed for sampling among male and female students in proportion with the community size. A researcher-made 24-quenstion questionnaire with a grading scale of Likret type was used for data collection whose validity and reliability was confirmed by Cronbach's α . The method of measurement type was used for data analysis; frequency distribution table, frequency percentage and diagram drafting were used descriptive statistics section, The Khi (chi-square), U Mann -Whitney and Kruskal-Wallis statistical tests were used in inferential statistics section with regard to the measurement scale. SPSS was used to analyze data. Research findings reveal that using information and communication technology is effective in increasing educational motivation, improving questioning skill, improving research spirit and raising school marks. It is generally effective on third grade high school students' educational improvement to a great extent. This effect was the same among male and female students with different average scores, ages and fields. However, its effect on vocational and high schools students was different. [ABSTRACT FROM AUTHOR] Copyright of International Education Studies is the property of Canadian Center of Science &amp; Education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Abstracts.)","author":[{"dropping-particle":"","family":"Ghaznavi","given":"Mohammad Reza","non-dropping-particle":"","parse-names":false,"suffix":""},{"dropping-particle":"","family":"Keikha","given":"Alemeh","non-dropping-particle":"","parse-names":false,"suffix":""},{"dropping-particle":"","family":"Yaghoubi","given":"Nour-Mohammad","non-dropping-particle":"","parse-names":false,"suffix":""}],"container-title":"International Education Studies","id":"ITEM-1","issue":"2","issued":{"date-parts":[["2011"]]},"title":"The Impact of Information and Communication Technology (ICT) on Educational Improvement","type":"article-journal","volume":"4"},"uris":["http://www.mendeley.com/documents/?uuid=41daefc8-ad54-42e4-a709-4ca392e29fa1"]}],"mendeley":{"formattedCitation":"(Ghaznavi et al., 2011)","plainTextFormattedCitation":"(Ghaznavi et al., 2011)","previouslyFormattedCitation":"(Ghaznavi et al., 2011)"},"properties":{"noteIndex":0},"schema":"https://github.com/citation-style-language/schema/raw/master/csl-citation.json"}</w:instrText>
      </w:r>
      <w:r w:rsidR="00736140" w:rsidRPr="000049D1">
        <w:rPr>
          <w:rFonts w:ascii="Times New Roman" w:hAnsi="Times New Roman" w:cs="Times New Roman"/>
        </w:rPr>
        <w:fldChar w:fldCharType="separate"/>
      </w:r>
      <w:r w:rsidR="00736140" w:rsidRPr="000049D1">
        <w:rPr>
          <w:rFonts w:ascii="Times New Roman" w:hAnsi="Times New Roman" w:cs="Times New Roman"/>
          <w:noProof/>
        </w:rPr>
        <w:t>(Ghaznavi et al., 2011)</w:t>
      </w:r>
      <w:r w:rsidR="00736140" w:rsidRPr="000049D1">
        <w:rPr>
          <w:rFonts w:ascii="Times New Roman" w:hAnsi="Times New Roman" w:cs="Times New Roman"/>
        </w:rPr>
        <w:fldChar w:fldCharType="end"/>
      </w:r>
      <w:bookmarkEnd w:id="3"/>
      <w:r w:rsidRPr="000049D1">
        <w:rPr>
          <w:rFonts w:ascii="Times New Roman" w:hAnsi="Times New Roman" w:cs="Times New Roman"/>
        </w:rPr>
        <w:t xml:space="preserve">, </w:t>
      </w:r>
      <w:r w:rsidR="001776DE" w:rsidRPr="000049D1">
        <w:rPr>
          <w:rFonts w:ascii="Times New Roman" w:hAnsi="Times New Roman" w:cs="Times New Roman"/>
        </w:rPr>
        <w:t>salah satu produk pengembangan</w:t>
      </w:r>
      <w:r w:rsidRPr="000049D1">
        <w:rPr>
          <w:rFonts w:ascii="Times New Roman" w:hAnsi="Times New Roman" w:cs="Times New Roman"/>
        </w:rPr>
        <w:t xml:space="preserve"> teknologi informasi dan komunikasi </w:t>
      </w:r>
      <w:r w:rsidR="00F72BB3" w:rsidRPr="000049D1">
        <w:rPr>
          <w:rFonts w:ascii="Times New Roman" w:hAnsi="Times New Roman" w:cs="Times New Roman"/>
        </w:rPr>
        <w:t xml:space="preserve">yakni </w:t>
      </w:r>
      <w:r w:rsidR="00FD212B" w:rsidRPr="000049D1">
        <w:rPr>
          <w:rFonts w:ascii="Times New Roman" w:hAnsi="Times New Roman" w:cs="Times New Roman"/>
        </w:rPr>
        <w:t xml:space="preserve">fenomena </w:t>
      </w:r>
      <w:r w:rsidR="00FD212B" w:rsidRPr="000049D1">
        <w:rPr>
          <w:rFonts w:ascii="Times New Roman" w:hAnsi="Times New Roman" w:cs="Times New Roman"/>
          <w:i/>
        </w:rPr>
        <w:t>e-money</w:t>
      </w:r>
      <w:r w:rsidR="00FD212B" w:rsidRPr="000049D1">
        <w:rPr>
          <w:rFonts w:ascii="Times New Roman" w:hAnsi="Times New Roman" w:cs="Times New Roman"/>
        </w:rPr>
        <w:t xml:space="preserve"> sebagai alternatif pembayaran memberikan beberapa keuntungan dan keunggulan dibandingkan pembayaran tunai </w:t>
      </w:r>
      <w:r w:rsidRPr="000049D1">
        <w:rPr>
          <w:rFonts w:ascii="Times New Roman" w:hAnsi="Times New Roman" w:cs="Times New Roman"/>
        </w:rPr>
        <w:t xml:space="preserve">yang saat ini </w:t>
      </w:r>
      <w:bookmarkStart w:id="4" w:name="_Hlk100199737"/>
      <w:r w:rsidR="00FC31FB" w:rsidRPr="000049D1">
        <w:rPr>
          <w:rFonts w:ascii="Times New Roman" w:hAnsi="Times New Roman" w:cs="Times New Roman"/>
        </w:rPr>
        <w:fldChar w:fldCharType="begin" w:fldLock="1"/>
      </w:r>
      <w:r w:rsidR="00107644" w:rsidRPr="000049D1">
        <w:rPr>
          <w:rFonts w:ascii="Times New Roman" w:hAnsi="Times New Roman" w:cs="Times New Roman"/>
        </w:rPr>
        <w:instrText>ADDIN CSL_CITATION {"citationItems":[{"id":"ITEM-1","itemData":{"abstract":"This research aims to know the regulation of electronic money (e-money) in Indonesia and how the impact of the electronic money (e-money) usage as a payment instrument in …","author":[{"dropping-particle":"","family":"Rovita","given":"Adiaty","non-dropping-particle":"","parse-names":false,"suffix":""},{"dropping-particle":"","family":"Imanullah","given":"Mochammad Najib","non-dropping-particle":"","parse-names":false,"suffix":""},{"dropping-particle":"","family":"Pujiyono","given":"","non-dropping-particle":"","parse-names":false,"suffix":""}],"container-title":"South East Asia Journal of Contemporary Business, Economics and Law","id":"ITEM-1","issue":"5","issued":{"date-parts":[["2018"]]},"page":"203-209","title":"Electronic Money as a Legal Payment Instrument in Indonesia","type":"article-journal","volume":"15"},"uris":["http://www.mendeley.com/documents/?uuid=e080d70a-9f81-4c09-9f99-f7f9a97b78a9"]}],"mendeley":{"formattedCitation":"(Rovita et al., 2018)","plainTextFormattedCitation":"(Rovita et al., 2018)","previouslyFormattedCitation":"(Rovita et al., 2018)"},"properties":{"noteIndex":0},"schema":"https://github.com/citation-style-language/schema/raw/master/csl-citation.json"}</w:instrText>
      </w:r>
      <w:r w:rsidR="00FC31FB" w:rsidRPr="000049D1">
        <w:rPr>
          <w:rFonts w:ascii="Times New Roman" w:hAnsi="Times New Roman" w:cs="Times New Roman"/>
        </w:rPr>
        <w:fldChar w:fldCharType="separate"/>
      </w:r>
      <w:r w:rsidR="00FC31FB" w:rsidRPr="000049D1">
        <w:rPr>
          <w:rFonts w:ascii="Times New Roman" w:hAnsi="Times New Roman" w:cs="Times New Roman"/>
          <w:noProof/>
        </w:rPr>
        <w:t>(Rovita et al., 2018)</w:t>
      </w:r>
      <w:r w:rsidR="00FC31FB" w:rsidRPr="000049D1">
        <w:rPr>
          <w:rFonts w:ascii="Times New Roman" w:hAnsi="Times New Roman" w:cs="Times New Roman"/>
        </w:rPr>
        <w:fldChar w:fldCharType="end"/>
      </w:r>
      <w:bookmarkEnd w:id="4"/>
      <w:r w:rsidRPr="000049D1">
        <w:rPr>
          <w:rFonts w:ascii="Times New Roman" w:hAnsi="Times New Roman" w:cs="Times New Roman"/>
        </w:rPr>
        <w:t xml:space="preserve">. </w:t>
      </w:r>
      <w:r w:rsidR="00107644" w:rsidRPr="000049D1">
        <w:rPr>
          <w:rFonts w:ascii="Times New Roman" w:hAnsi="Times New Roman" w:cs="Times New Roman"/>
        </w:rPr>
        <w:t xml:space="preserve">Menurut </w:t>
      </w:r>
      <w:bookmarkStart w:id="5" w:name="_Hlk100199780"/>
      <w:r w:rsidR="00107644" w:rsidRPr="000049D1">
        <w:rPr>
          <w:rFonts w:ascii="Times New Roman" w:hAnsi="Times New Roman" w:cs="Times New Roman"/>
        </w:rPr>
        <w:fldChar w:fldCharType="begin" w:fldLock="1"/>
      </w:r>
      <w:r w:rsidR="002A66D9" w:rsidRPr="000049D1">
        <w:rPr>
          <w:rFonts w:ascii="Times New Roman" w:hAnsi="Times New Roman" w:cs="Times New Roman"/>
        </w:rPr>
        <w:instrText>ADDIN CSL_CITATION {"citationItems":[{"id":"ITEM-1","itemData":{"DOI":"10.2139/ssrn.982781","abstract":"The falling use of cash and the advent of digital technologies support the possibility of reconfiguration of monetary transactions without any intermediation of physical monetary tokens.  The introduction of electronic money, especially in the guise card-based technologies but also as pre-charged software enhanced the optimism for a quick passage to a cashless, even a moneyless society.  Nonetheless the prognoses for the elimination of cash have proved wrong so far and it is rather electronic money that struggles for survival. This paper explains why the initial enthusiasm about electronic money is running of steam.  After defining what electronic money is and analyzing the data about its penetration in different countries a series of reasons for its failure are offered; even in the case where e-money is considered a success, the success story is contested.  The small importance of e-money in retail payments today suggests the possibility of a society with minimal use of cash but without e-money.  This is a more appropriate context for engaging with the projects of Singapore's Electronic Legal Tender and of the Single Euro Payment Area.","author":[{"dropping-particle":"","family":"Papadopoulos","given":"Georgios","non-dropping-particle":"","parse-names":false,"suffix":""}],"container-title":"SSRN Electronic Journal","id":"ITEM-1","issue":"December","issued":{"date-parts":[["2011"]]},"title":"Electronic Money and the Possibility of a Cashless Society","type":"article-journal"},"uris":["http://www.mendeley.com/documents/?uuid=769e41d0-33f2-49be-b4fe-48bf911ae940"]}],"mendeley":{"formattedCitation":"(Papadopoulos, 2011)","plainTextFormattedCitation":"(Papadopoulos, 2011)","previouslyFormattedCitation":"(Papadopoulos, 2011)"},"properties":{"noteIndex":0},"schema":"https://github.com/citation-style-language/schema/raw/master/csl-citation.json"}</w:instrText>
      </w:r>
      <w:r w:rsidR="00107644" w:rsidRPr="000049D1">
        <w:rPr>
          <w:rFonts w:ascii="Times New Roman" w:hAnsi="Times New Roman" w:cs="Times New Roman"/>
        </w:rPr>
        <w:fldChar w:fldCharType="separate"/>
      </w:r>
      <w:r w:rsidR="00107644" w:rsidRPr="000049D1">
        <w:rPr>
          <w:rFonts w:ascii="Times New Roman" w:hAnsi="Times New Roman" w:cs="Times New Roman"/>
          <w:noProof/>
        </w:rPr>
        <w:t>(Papadopoulos, 2011)</w:t>
      </w:r>
      <w:r w:rsidR="00107644" w:rsidRPr="000049D1">
        <w:rPr>
          <w:rFonts w:ascii="Times New Roman" w:hAnsi="Times New Roman" w:cs="Times New Roman"/>
        </w:rPr>
        <w:fldChar w:fldCharType="end"/>
      </w:r>
      <w:r w:rsidR="00107644" w:rsidRPr="000049D1">
        <w:rPr>
          <w:rFonts w:ascii="Times New Roman" w:hAnsi="Times New Roman" w:cs="Times New Roman"/>
        </w:rPr>
        <w:t xml:space="preserve"> </w:t>
      </w:r>
      <w:bookmarkEnd w:id="5"/>
      <w:r w:rsidR="00107644" w:rsidRPr="000049D1">
        <w:rPr>
          <w:rFonts w:ascii="Times New Roman" w:hAnsi="Times New Roman" w:cs="Times New Roman"/>
          <w:i/>
        </w:rPr>
        <w:t>e</w:t>
      </w:r>
      <w:r w:rsidR="00775727" w:rsidRPr="000049D1">
        <w:rPr>
          <w:rFonts w:ascii="Times New Roman" w:hAnsi="Times New Roman" w:cs="Times New Roman"/>
          <w:i/>
        </w:rPr>
        <w:t>-money</w:t>
      </w:r>
      <w:r w:rsidR="00775727" w:rsidRPr="000049D1">
        <w:rPr>
          <w:rFonts w:ascii="Times New Roman" w:hAnsi="Times New Roman" w:cs="Times New Roman"/>
        </w:rPr>
        <w:t xml:space="preserve"> </w:t>
      </w:r>
      <w:r w:rsidR="00107644" w:rsidRPr="000049D1">
        <w:rPr>
          <w:rFonts w:ascii="Times New Roman" w:hAnsi="Times New Roman" w:cs="Times New Roman"/>
        </w:rPr>
        <w:t xml:space="preserve">diperkenalkan </w:t>
      </w:r>
      <w:r w:rsidR="005763A2" w:rsidRPr="000049D1">
        <w:rPr>
          <w:rFonts w:ascii="Times New Roman" w:hAnsi="Times New Roman" w:cs="Times New Roman"/>
        </w:rPr>
        <w:t>sebagai alternetif yang efektif dan media yang nyaman untuk membayar melalui internet</w:t>
      </w:r>
      <w:r w:rsidR="00775689" w:rsidRPr="000049D1">
        <w:rPr>
          <w:rFonts w:ascii="Times New Roman" w:hAnsi="Times New Roman" w:cs="Times New Roman"/>
        </w:rPr>
        <w:t xml:space="preserve">. </w:t>
      </w:r>
      <w:r w:rsidR="002F38BA" w:rsidRPr="000049D1">
        <w:rPr>
          <w:rFonts w:ascii="Times New Roman" w:hAnsi="Times New Roman" w:cs="Times New Roman"/>
        </w:rPr>
        <w:t>Lebih jelasnya</w:t>
      </w:r>
      <w:r w:rsidR="002A66D9" w:rsidRPr="000049D1">
        <w:rPr>
          <w:rFonts w:ascii="Times New Roman" w:hAnsi="Times New Roman" w:cs="Times New Roman"/>
        </w:rPr>
        <w:t xml:space="preserve"> </w:t>
      </w:r>
      <w:bookmarkStart w:id="6" w:name="_Hlk100199819"/>
      <w:r w:rsidR="002A66D9" w:rsidRPr="000049D1">
        <w:rPr>
          <w:rFonts w:ascii="Times New Roman" w:hAnsi="Times New Roman" w:cs="Times New Roman"/>
        </w:rPr>
        <w:fldChar w:fldCharType="begin" w:fldLock="1"/>
      </w:r>
      <w:r w:rsidR="00F662C3" w:rsidRPr="000049D1">
        <w:rPr>
          <w:rFonts w:ascii="Times New Roman" w:hAnsi="Times New Roman" w:cs="Times New Roman"/>
        </w:rPr>
        <w:instrText>ADDIN CSL_CITATION {"citationItems":[{"id":"ITEM-1","itemData":{"ISBN":"6221381762","author":[{"dropping-particle":"","family":"Direktorat Akunting dan Sistem Pembayaran Bank Indonesia","given":"","non-dropping-particle":"","parse-names":false,"suffix":""}],"id":"ITEM-1","issued":{"date-parts":[["2016"]]},"title":"Metadata: Uang Elektronik","type":"article-journal"},"uris":["http://www.mendeley.com/documents/?uuid=d928b496-261d-4d36-a7f1-dad041602d96"]}],"mendeley":{"formattedCitation":"(Direktorat Akunting dan Sistem Pembayaran Bank Indonesia, 2016)","plainTextFormattedCitation":"(Direktorat Akunting dan Sistem Pembayaran Bank Indonesia, 2016)","previouslyFormattedCitation":"(Direktorat Akunting dan Sistem Pembayaran Bank Indonesia, 2016)"},"properties":{"noteIndex":0},"schema":"https://github.com/citation-style-language/schema/raw/master/csl-citation.json"}</w:instrText>
      </w:r>
      <w:r w:rsidR="002A66D9" w:rsidRPr="000049D1">
        <w:rPr>
          <w:rFonts w:ascii="Times New Roman" w:hAnsi="Times New Roman" w:cs="Times New Roman"/>
        </w:rPr>
        <w:fldChar w:fldCharType="separate"/>
      </w:r>
      <w:r w:rsidR="002A66D9" w:rsidRPr="000049D1">
        <w:rPr>
          <w:rFonts w:ascii="Times New Roman" w:hAnsi="Times New Roman" w:cs="Times New Roman"/>
          <w:noProof/>
        </w:rPr>
        <w:t>(Direktorat Akunting dan Sistem Pembayaran Bank Indonesia, 2016)</w:t>
      </w:r>
      <w:r w:rsidR="002A66D9" w:rsidRPr="000049D1">
        <w:rPr>
          <w:rFonts w:ascii="Times New Roman" w:hAnsi="Times New Roman" w:cs="Times New Roman"/>
        </w:rPr>
        <w:fldChar w:fldCharType="end"/>
      </w:r>
      <w:bookmarkEnd w:id="6"/>
      <w:r w:rsidR="002A66D9" w:rsidRPr="000049D1">
        <w:rPr>
          <w:rFonts w:ascii="Times New Roman" w:hAnsi="Times New Roman" w:cs="Times New Roman"/>
        </w:rPr>
        <w:t xml:space="preserve"> menegaskan </w:t>
      </w:r>
      <w:r w:rsidR="002A66D9" w:rsidRPr="000049D1">
        <w:rPr>
          <w:rFonts w:ascii="Times New Roman" w:hAnsi="Times New Roman" w:cs="Times New Roman"/>
          <w:i/>
        </w:rPr>
        <w:t>e-money</w:t>
      </w:r>
      <w:r w:rsidR="002A66D9" w:rsidRPr="000049D1">
        <w:rPr>
          <w:rFonts w:ascii="Times New Roman" w:hAnsi="Times New Roman" w:cs="Times New Roman"/>
        </w:rPr>
        <w:t xml:space="preserve"> adalah alat pembayaran yang mengandung nilai uang yang disetor terlebih dahulu yang disimpan dalam </w:t>
      </w:r>
      <w:r w:rsidR="002A66D9" w:rsidRPr="000049D1">
        <w:rPr>
          <w:rFonts w:ascii="Times New Roman" w:hAnsi="Times New Roman" w:cs="Times New Roman"/>
          <w:i/>
        </w:rPr>
        <w:t>chip/server</w:t>
      </w:r>
      <w:r w:rsidR="002A66D9" w:rsidRPr="000049D1">
        <w:rPr>
          <w:rFonts w:ascii="Times New Roman" w:hAnsi="Times New Roman" w:cs="Times New Roman"/>
        </w:rPr>
        <w:t xml:space="preserve"> yang penggunaanya diatur dalam undang-undang.</w:t>
      </w:r>
    </w:p>
    <w:p w:rsidR="00E85066" w:rsidRPr="000049D1" w:rsidRDefault="00925E98" w:rsidP="000049D1">
      <w:pPr>
        <w:spacing w:after="60" w:line="276" w:lineRule="auto"/>
        <w:ind w:firstLine="567"/>
        <w:jc w:val="both"/>
        <w:rPr>
          <w:rFonts w:ascii="Times New Roman" w:hAnsi="Times New Roman" w:cs="Times New Roman"/>
        </w:rPr>
      </w:pPr>
      <w:r w:rsidRPr="000049D1">
        <w:rPr>
          <w:rFonts w:ascii="Times New Roman" w:hAnsi="Times New Roman" w:cs="Times New Roman"/>
        </w:rPr>
        <w:t xml:space="preserve">Pengadopsian </w:t>
      </w:r>
      <w:r w:rsidRPr="000049D1">
        <w:rPr>
          <w:rFonts w:ascii="Times New Roman" w:hAnsi="Times New Roman" w:cs="Times New Roman"/>
          <w:i/>
        </w:rPr>
        <w:t>e-money</w:t>
      </w:r>
      <w:r w:rsidRPr="000049D1">
        <w:rPr>
          <w:rFonts w:ascii="Times New Roman" w:hAnsi="Times New Roman" w:cs="Times New Roman"/>
        </w:rPr>
        <w:t xml:space="preserve"> </w:t>
      </w:r>
      <w:r w:rsidR="003804BB" w:rsidRPr="000049D1">
        <w:rPr>
          <w:rFonts w:ascii="Times New Roman" w:hAnsi="Times New Roman" w:cs="Times New Roman"/>
        </w:rPr>
        <w:t xml:space="preserve">yang digadang-gadang sebuah kebutuhan </w:t>
      </w:r>
      <w:r w:rsidRPr="000049D1">
        <w:rPr>
          <w:rFonts w:ascii="Times New Roman" w:hAnsi="Times New Roman" w:cs="Times New Roman"/>
        </w:rPr>
        <w:t>dimasa depan</w:t>
      </w:r>
      <w:r w:rsidR="003804BB" w:rsidRPr="000049D1">
        <w:rPr>
          <w:rFonts w:ascii="Times New Roman" w:hAnsi="Times New Roman" w:cs="Times New Roman"/>
        </w:rPr>
        <w:t xml:space="preserve">, namun saat ini implementasi penggunaan </w:t>
      </w:r>
      <w:r w:rsidR="003804BB" w:rsidRPr="000049D1">
        <w:rPr>
          <w:rFonts w:ascii="Times New Roman" w:hAnsi="Times New Roman" w:cs="Times New Roman"/>
          <w:i/>
        </w:rPr>
        <w:t>e-money</w:t>
      </w:r>
      <w:r w:rsidRPr="000049D1">
        <w:rPr>
          <w:rFonts w:ascii="Times New Roman" w:hAnsi="Times New Roman" w:cs="Times New Roman"/>
        </w:rPr>
        <w:t xml:space="preserve"> </w:t>
      </w:r>
      <w:r w:rsidR="003804BB" w:rsidRPr="000049D1">
        <w:rPr>
          <w:rFonts w:ascii="Times New Roman" w:hAnsi="Times New Roman" w:cs="Times New Roman"/>
        </w:rPr>
        <w:t>termasuk di</w:t>
      </w:r>
      <w:r w:rsidRPr="000049D1">
        <w:rPr>
          <w:rFonts w:ascii="Times New Roman" w:hAnsi="Times New Roman" w:cs="Times New Roman"/>
        </w:rPr>
        <w:t xml:space="preserve"> Indonesia </w:t>
      </w:r>
      <w:r w:rsidR="003804BB" w:rsidRPr="000049D1">
        <w:rPr>
          <w:rFonts w:ascii="Times New Roman" w:hAnsi="Times New Roman" w:cs="Times New Roman"/>
        </w:rPr>
        <w:t>mengalami pertumbuhan yang signifikan</w:t>
      </w:r>
      <w:r w:rsidR="00687040" w:rsidRPr="000049D1">
        <w:rPr>
          <w:rFonts w:ascii="Times New Roman" w:hAnsi="Times New Roman" w:cs="Times New Roman"/>
        </w:rPr>
        <w:t xml:space="preserve">. Menurut Bank Indonesia (BI) mencatat nilai transaksi uang elektronik mencapai 20,7 triliun pada Januari 2021, selain itu penggunaan </w:t>
      </w:r>
      <w:r w:rsidR="00687040" w:rsidRPr="000049D1">
        <w:rPr>
          <w:rFonts w:ascii="Times New Roman" w:hAnsi="Times New Roman" w:cs="Times New Roman"/>
          <w:i/>
        </w:rPr>
        <w:t>e-money</w:t>
      </w:r>
      <w:r w:rsidR="00687040" w:rsidRPr="000049D1">
        <w:rPr>
          <w:rFonts w:ascii="Times New Roman" w:hAnsi="Times New Roman" w:cs="Times New Roman"/>
        </w:rPr>
        <w:t xml:space="preserve"> pada tahun 2020 saat diberlakukannya Pembatasan Skala Besar-Besaran transaksi </w:t>
      </w:r>
      <w:r w:rsidR="00687040" w:rsidRPr="000049D1">
        <w:rPr>
          <w:rFonts w:ascii="Times New Roman" w:hAnsi="Times New Roman" w:cs="Times New Roman"/>
          <w:i/>
        </w:rPr>
        <w:t>e-money</w:t>
      </w:r>
      <w:r w:rsidR="00687040" w:rsidRPr="000049D1">
        <w:rPr>
          <w:rFonts w:ascii="Times New Roman" w:hAnsi="Times New Roman" w:cs="Times New Roman"/>
        </w:rPr>
        <w:t xml:space="preserve"> mengalami lonjakan</w:t>
      </w:r>
      <w:r w:rsidR="00A93247" w:rsidRPr="000049D1">
        <w:rPr>
          <w:rFonts w:ascii="Times New Roman" w:hAnsi="Times New Roman" w:cs="Times New Roman"/>
        </w:rPr>
        <w:t xml:space="preserve"> </w:t>
      </w:r>
      <w:bookmarkStart w:id="7" w:name="_Hlk100199857"/>
      <w:r w:rsidR="00A93247" w:rsidRPr="000049D1">
        <w:rPr>
          <w:rFonts w:ascii="Times New Roman" w:hAnsi="Times New Roman" w:cs="Times New Roman"/>
        </w:rPr>
        <w:fldChar w:fldCharType="begin" w:fldLock="1"/>
      </w:r>
      <w:r w:rsidR="00C836BA" w:rsidRPr="000049D1">
        <w:rPr>
          <w:rFonts w:ascii="Times New Roman" w:hAnsi="Times New Roman" w:cs="Times New Roman"/>
        </w:rPr>
        <w:instrText>ADDIN CSL_CITATION {"citationItems":[{"id":"ITEM-1","itemData":{"id":"ITEM-1","issued":{"date-parts":[["0"]]},"title":"Transaksi E-Money Meningkat Saat PSBB | Databoks","type":"article"},"uris":["http://www.mendeley.com/documents/?uuid=d853796b-912c-4759-bfd6-925faa6ae7c2"]}],"mendeley":{"formattedCitation":"(&lt;i&gt;Transaksi E-Money Meningkat Saat PSBB | Databoks&lt;/i&gt;, n.d.)","plainTextFormattedCitation":"(Transaksi E-Money Meningkat Saat PSBB | Databoks, n.d.)","previouslyFormattedCitation":"(&lt;i&gt;Transaksi E-Money Meningkat Saat PSBB | Databoks&lt;/i&gt;, n.d.)"},"properties":{"noteIndex":0},"schema":"https://github.com/citation-style-language/schema/raw/master/csl-citation.json"}</w:instrText>
      </w:r>
      <w:r w:rsidR="00A93247" w:rsidRPr="000049D1">
        <w:rPr>
          <w:rFonts w:ascii="Times New Roman" w:hAnsi="Times New Roman" w:cs="Times New Roman"/>
        </w:rPr>
        <w:fldChar w:fldCharType="separate"/>
      </w:r>
      <w:r w:rsidR="00A93247" w:rsidRPr="000049D1">
        <w:rPr>
          <w:rFonts w:ascii="Times New Roman" w:hAnsi="Times New Roman" w:cs="Times New Roman"/>
          <w:noProof/>
        </w:rPr>
        <w:t>(</w:t>
      </w:r>
      <w:r w:rsidR="00A93247" w:rsidRPr="000049D1">
        <w:rPr>
          <w:rFonts w:ascii="Times New Roman" w:hAnsi="Times New Roman" w:cs="Times New Roman"/>
          <w:i/>
          <w:noProof/>
        </w:rPr>
        <w:t>Transaksi E-Money Meningkat Saat PSBB | Databoks</w:t>
      </w:r>
      <w:r w:rsidR="00A93247" w:rsidRPr="000049D1">
        <w:rPr>
          <w:rFonts w:ascii="Times New Roman" w:hAnsi="Times New Roman" w:cs="Times New Roman"/>
          <w:noProof/>
        </w:rPr>
        <w:t>, n.d.)</w:t>
      </w:r>
      <w:r w:rsidR="00A93247" w:rsidRPr="000049D1">
        <w:rPr>
          <w:rFonts w:ascii="Times New Roman" w:hAnsi="Times New Roman" w:cs="Times New Roman"/>
        </w:rPr>
        <w:fldChar w:fldCharType="end"/>
      </w:r>
      <w:bookmarkEnd w:id="7"/>
      <w:r w:rsidR="00687040" w:rsidRPr="000049D1">
        <w:rPr>
          <w:rFonts w:ascii="Times New Roman" w:hAnsi="Times New Roman" w:cs="Times New Roman"/>
        </w:rPr>
        <w:t>.</w:t>
      </w:r>
      <w:r w:rsidR="00F15805" w:rsidRPr="000049D1">
        <w:rPr>
          <w:rFonts w:ascii="Times New Roman" w:hAnsi="Times New Roman" w:cs="Times New Roman"/>
        </w:rPr>
        <w:t xml:space="preserve"> Selanjutnya dipengujung tahun 2021 tingkat transaksi </w:t>
      </w:r>
      <w:r w:rsidR="00F15805" w:rsidRPr="000049D1">
        <w:rPr>
          <w:rFonts w:ascii="Times New Roman" w:hAnsi="Times New Roman" w:cs="Times New Roman"/>
          <w:i/>
        </w:rPr>
        <w:t>e-money</w:t>
      </w:r>
      <w:r w:rsidR="00F15805" w:rsidRPr="000049D1">
        <w:rPr>
          <w:rFonts w:ascii="Times New Roman" w:hAnsi="Times New Roman" w:cs="Times New Roman"/>
        </w:rPr>
        <w:t xml:space="preserve"> ditinjau dari fitur bayar </w:t>
      </w:r>
      <w:r w:rsidR="00F15805" w:rsidRPr="000049D1">
        <w:rPr>
          <w:rFonts w:ascii="Times New Roman" w:hAnsi="Times New Roman" w:cs="Times New Roman"/>
          <w:i/>
        </w:rPr>
        <w:t>paylater</w:t>
      </w:r>
      <w:r w:rsidR="00F15805" w:rsidRPr="000049D1">
        <w:rPr>
          <w:rFonts w:ascii="Times New Roman" w:hAnsi="Times New Roman" w:cs="Times New Roman"/>
        </w:rPr>
        <w:t xml:space="preserve"> menjadi fitur bayar yang paling banyak diminati</w:t>
      </w:r>
      <w:r w:rsidR="00570598" w:rsidRPr="000049D1">
        <w:rPr>
          <w:rFonts w:ascii="Times New Roman" w:hAnsi="Times New Roman" w:cs="Times New Roman"/>
        </w:rPr>
        <w:t xml:space="preserve"> mencapai 78,4%</w:t>
      </w:r>
      <w:r w:rsidR="00C20D89" w:rsidRPr="000049D1">
        <w:rPr>
          <w:rFonts w:ascii="Times New Roman" w:hAnsi="Times New Roman" w:cs="Times New Roman"/>
        </w:rPr>
        <w:t xml:space="preserve"> </w:t>
      </w:r>
      <w:bookmarkStart w:id="8" w:name="_Hlk100199866"/>
      <w:r w:rsidR="00C20D89" w:rsidRPr="000049D1">
        <w:rPr>
          <w:rFonts w:ascii="Times New Roman" w:hAnsi="Times New Roman" w:cs="Times New Roman"/>
        </w:rPr>
        <w:fldChar w:fldCharType="begin" w:fldLock="1"/>
      </w:r>
      <w:r w:rsidR="00A93247" w:rsidRPr="000049D1">
        <w:rPr>
          <w:rFonts w:ascii="Times New Roman" w:hAnsi="Times New Roman" w:cs="Times New Roman"/>
        </w:rPr>
        <w:instrText>ADDIN CSL_CITATION {"citationItems":[{"id":"ITEM-1","itemData":{"author":[{"dropping-particle":"","family":"DailySocial","given":"","non-dropping-particle":"","parse-names":false,"suffix":""}],"container-title":"Databoks.Katadata.Co.Id","id":"ITEM-1","issued":{"date-parts":[["2022"]]},"title":"Shopee Paylater, Layanan Paylater Paling Banyak Digunakan pada 2021","type":"article"},"uris":["http://www.mendeley.com/documents/?uuid=eac9d983-28ef-4d96-a584-54bfc3476bab"]}],"mendeley":{"formattedCitation":"(DailySocial, 2022)","plainTextFormattedCitation":"(DailySocial, 2022)","previouslyFormattedCitation":"(DailySocial, 2022)"},"properties":{"noteIndex":0},"schema":"https://github.com/citation-style-language/schema/raw/master/csl-citation.json"}</w:instrText>
      </w:r>
      <w:r w:rsidR="00C20D89" w:rsidRPr="000049D1">
        <w:rPr>
          <w:rFonts w:ascii="Times New Roman" w:hAnsi="Times New Roman" w:cs="Times New Roman"/>
        </w:rPr>
        <w:fldChar w:fldCharType="separate"/>
      </w:r>
      <w:r w:rsidR="00C20D89" w:rsidRPr="000049D1">
        <w:rPr>
          <w:rFonts w:ascii="Times New Roman" w:hAnsi="Times New Roman" w:cs="Times New Roman"/>
          <w:noProof/>
        </w:rPr>
        <w:t>(DailySocial, 2022)</w:t>
      </w:r>
      <w:r w:rsidR="00C20D89" w:rsidRPr="000049D1">
        <w:rPr>
          <w:rFonts w:ascii="Times New Roman" w:hAnsi="Times New Roman" w:cs="Times New Roman"/>
        </w:rPr>
        <w:fldChar w:fldCharType="end"/>
      </w:r>
      <w:bookmarkEnd w:id="8"/>
      <w:r w:rsidR="00C20D89" w:rsidRPr="000049D1">
        <w:rPr>
          <w:rFonts w:ascii="Times New Roman" w:hAnsi="Times New Roman" w:cs="Times New Roman"/>
        </w:rPr>
        <w:t>.</w:t>
      </w:r>
    </w:p>
    <w:p w:rsidR="00777B43" w:rsidRPr="000049D1" w:rsidRDefault="00477C8C" w:rsidP="000049D1">
      <w:pPr>
        <w:spacing w:after="60" w:line="276" w:lineRule="auto"/>
        <w:ind w:firstLine="567"/>
        <w:jc w:val="both"/>
        <w:rPr>
          <w:rFonts w:ascii="Times New Roman" w:hAnsi="Times New Roman" w:cs="Times New Roman"/>
        </w:rPr>
      </w:pPr>
      <w:r w:rsidRPr="000049D1">
        <w:rPr>
          <w:rFonts w:ascii="Times New Roman" w:hAnsi="Times New Roman" w:cs="Times New Roman"/>
        </w:rPr>
        <w:t xml:space="preserve">Meningkatnya </w:t>
      </w:r>
      <w:r w:rsidR="00AC4F73" w:rsidRPr="000049D1">
        <w:rPr>
          <w:rFonts w:ascii="Times New Roman" w:hAnsi="Times New Roman" w:cs="Times New Roman"/>
        </w:rPr>
        <w:t xml:space="preserve">penggunaan </w:t>
      </w:r>
      <w:r w:rsidR="00AC4F73" w:rsidRPr="000049D1">
        <w:rPr>
          <w:rFonts w:ascii="Times New Roman" w:hAnsi="Times New Roman" w:cs="Times New Roman"/>
          <w:i/>
        </w:rPr>
        <w:t>e-money</w:t>
      </w:r>
      <w:r w:rsidR="00AC4F73" w:rsidRPr="000049D1">
        <w:rPr>
          <w:rFonts w:ascii="Times New Roman" w:hAnsi="Times New Roman" w:cs="Times New Roman"/>
        </w:rPr>
        <w:t xml:space="preserve"> mencerminkan kondisi sekarang ini masyarakat </w:t>
      </w:r>
      <w:r w:rsidR="00777B43" w:rsidRPr="000049D1">
        <w:rPr>
          <w:rFonts w:ascii="Times New Roman" w:hAnsi="Times New Roman" w:cs="Times New Roman"/>
        </w:rPr>
        <w:t xml:space="preserve">memiliki </w:t>
      </w:r>
      <w:proofErr w:type="gramStart"/>
      <w:r w:rsidR="00777B43" w:rsidRPr="000049D1">
        <w:rPr>
          <w:rFonts w:ascii="Times New Roman" w:hAnsi="Times New Roman" w:cs="Times New Roman"/>
        </w:rPr>
        <w:t>gaya</w:t>
      </w:r>
      <w:proofErr w:type="gramEnd"/>
      <w:r w:rsidR="00777B43" w:rsidRPr="000049D1">
        <w:rPr>
          <w:rFonts w:ascii="Times New Roman" w:hAnsi="Times New Roman" w:cs="Times New Roman"/>
        </w:rPr>
        <w:t xml:space="preserve"> hidup baru yang harus diikuti dan dipenuhi agar tetap eksis sebagai manusia modern. </w:t>
      </w:r>
      <w:r w:rsidR="00732068" w:rsidRPr="000049D1">
        <w:rPr>
          <w:rFonts w:ascii="Times New Roman" w:hAnsi="Times New Roman" w:cs="Times New Roman"/>
        </w:rPr>
        <w:t xml:space="preserve">Menurut </w:t>
      </w:r>
      <w:bookmarkStart w:id="9" w:name="_Hlk100199886"/>
      <w:r w:rsidR="00C836BA" w:rsidRPr="000049D1">
        <w:rPr>
          <w:rFonts w:ascii="Times New Roman" w:hAnsi="Times New Roman" w:cs="Times New Roman"/>
        </w:rPr>
        <w:fldChar w:fldCharType="begin" w:fldLock="1"/>
      </w:r>
      <w:r w:rsidR="001C0FA9" w:rsidRPr="000049D1">
        <w:rPr>
          <w:rFonts w:ascii="Times New Roman" w:hAnsi="Times New Roman" w:cs="Times New Roman"/>
        </w:rPr>
        <w:instrText>ADDIN CSL_CITATION {"citationItems":[{"id":"ITEM-1","itemData":{"abstract":"This study aims to examine the influence of Lifestyle and Financial Literacy on the intensity of the use of Mobile Payment Services and their impact on Spending Behavior. This study uses a sample of 200 respondents who are mobile payment service users in the Jakarta, Bogor, Depok, Tangerang and Bekasi (Jabodetabek) regions. This study uses primary data with a questionnaire. The analytical method used to test hypotheses is path analysis. The results showed that the direct influence of Lifestyle and Financial Literacy on Spending Behavior showed significant results. However, the indirect effect for each independent variable is different. Lifestyle shows there is an indirect effect through the Intensity of the Use of Mobile Payment Services while for Financial Literacy there is no indirect effect through the Intensity of the Use of Mobile Payment Services.","author":[{"dropping-particle":"","family":"Kamil","given":"Islamiah","non-dropping-particle":"","parse-names":false,"suffix":""},{"dropping-particle":"","family":"Istianingsih","given":"","non-dropping-particle":"","parse-names":false,"suffix":""}],"container-title":"TEST Engineering &amp; Management","id":"ITEM-1","issue":"29120","issued":{"date-parts":[["2020"]]},"page":"29120-29132","title":"SpendingBehavior as an Impact of Lifestyle and Financial Literation in the Intensity of use of Mobile Payment Services","type":"article-journal","volume":"83"},"uris":["http://www.mendeley.com/documents/?uuid=b8e42796-f836-4e85-a982-c989f884afcc"]}],"mendeley":{"formattedCitation":"(Kamil &amp; Istianingsih, 2020)","plainTextFormattedCitation":"(Kamil &amp; Istianingsih, 2020)","previouslyFormattedCitation":"(Kamil &amp; Istianingsih, 2020)"},"properties":{"noteIndex":0},"schema":"https://github.com/citation-style-language/schema/raw/master/csl-citation.json"}</w:instrText>
      </w:r>
      <w:r w:rsidR="00C836BA" w:rsidRPr="000049D1">
        <w:rPr>
          <w:rFonts w:ascii="Times New Roman" w:hAnsi="Times New Roman" w:cs="Times New Roman"/>
        </w:rPr>
        <w:fldChar w:fldCharType="separate"/>
      </w:r>
      <w:r w:rsidR="00C836BA" w:rsidRPr="000049D1">
        <w:rPr>
          <w:rFonts w:ascii="Times New Roman" w:hAnsi="Times New Roman" w:cs="Times New Roman"/>
          <w:noProof/>
        </w:rPr>
        <w:t>(Kamil &amp; Istianingsih, 2020)</w:t>
      </w:r>
      <w:r w:rsidR="00C836BA" w:rsidRPr="000049D1">
        <w:rPr>
          <w:rFonts w:ascii="Times New Roman" w:hAnsi="Times New Roman" w:cs="Times New Roman"/>
        </w:rPr>
        <w:fldChar w:fldCharType="end"/>
      </w:r>
      <w:bookmarkEnd w:id="9"/>
      <w:r w:rsidR="00A830F0" w:rsidRPr="000049D1">
        <w:rPr>
          <w:rFonts w:ascii="Times New Roman" w:hAnsi="Times New Roman" w:cs="Times New Roman"/>
        </w:rPr>
        <w:t xml:space="preserve"> selama pandemi yang luar biasa ini berdampak pada perubahan pola bisnis dan gaya hidup masyarakat luas. </w:t>
      </w:r>
      <w:r w:rsidR="00D14415" w:rsidRPr="000049D1">
        <w:rPr>
          <w:rFonts w:ascii="Times New Roman" w:hAnsi="Times New Roman" w:cs="Times New Roman"/>
        </w:rPr>
        <w:t xml:space="preserve">Menurut </w:t>
      </w:r>
      <w:bookmarkStart w:id="10" w:name="_Hlk100199897"/>
      <w:r w:rsidR="001C0FA9" w:rsidRPr="000049D1">
        <w:rPr>
          <w:rFonts w:ascii="Times New Roman" w:hAnsi="Times New Roman" w:cs="Times New Roman"/>
        </w:rPr>
        <w:fldChar w:fldCharType="begin" w:fldLock="1"/>
      </w:r>
      <w:r w:rsidR="00E3374C" w:rsidRPr="000049D1">
        <w:rPr>
          <w:rFonts w:ascii="Times New Roman" w:hAnsi="Times New Roman" w:cs="Times New Roman"/>
        </w:rPr>
        <w:instrText>ADDIN CSL_CITATION {"citationItems":[{"id":"ITEM-1","itemData":{"DOI":"10.18196/mb.v12i1.9440","ISSN":"2086-8200","abstract":"Research aims: This study aims to explore consumers’ preferences and perceptions of the use of mobile payments in Indonesia.Design/Methodology/Approach: This study used a comparison of Cronbach's Alpha and Cronbach’s Alpha if Item Deleted to find items preferred by mobile payment users. Factor analysis was employed to get consumers' perceptions of using mobile payment.Research findings: The results of this study found that consumer preferences for the use of mobile payments were compatible with their needs, helped complete work/needs, were used by the social environment, were easy to use, and made consumers happy. Meanwhile, consumers’ perceptions of mobile payment were formed from three factors: perceived ease of use, intention to use mobile payment, and mobile payment self-efficacy.Theoretical Contribution/Originality: This study examines the use of mobile payments in Indonesia further.Practitioners/Policy Implications: Mobile payments are not only a lifestyle because the products’ benefits are increasingly numerous and varied.Research Limitations/Implications: This research was only conducted in Java.","author":[{"dropping-particle":"","family":"Setiobudi","given":"Auditia","non-dropping-particle":"","parse-names":false,"suffix":""},{"dropping-particle":"","family":"Sudyasjayanti","given":"Christina","non-dropping-particle":"","parse-names":false,"suffix":""},{"dropping-particle":"","family":"Singgih","given":"Kevin Julianto","non-dropping-particle":"","parse-names":false,"suffix":""},{"dropping-particle":"","family":"Gadi","given":"Aiman Fauzi","non-dropping-particle":"","parse-names":false,"suffix":""}],"container-title":"Jurnal Manajemen Bisnis","id":"ITEM-1","issue":"1","issued":{"date-parts":[["2021"]]},"page":"115-126","title":"Mobile Payment Products in Indonesia: Is it a Lifestyle or a Need?","type":"article-journal","volume":"12"},"uris":["http://www.mendeley.com/documents/?uuid=f9f9946b-817c-4828-b9ea-215410e62e26"]}],"mendeley":{"formattedCitation":"(Setiobudi et al., 2021)","plainTextFormattedCitation":"(Setiobudi et al., 2021)","previouslyFormattedCitation":"(Setiobudi et al., 2021)"},"properties":{"noteIndex":0},"schema":"https://github.com/citation-style-language/schema/raw/master/csl-citation.json"}</w:instrText>
      </w:r>
      <w:r w:rsidR="001C0FA9" w:rsidRPr="000049D1">
        <w:rPr>
          <w:rFonts w:ascii="Times New Roman" w:hAnsi="Times New Roman" w:cs="Times New Roman"/>
        </w:rPr>
        <w:fldChar w:fldCharType="separate"/>
      </w:r>
      <w:r w:rsidR="001C0FA9" w:rsidRPr="000049D1">
        <w:rPr>
          <w:rFonts w:ascii="Times New Roman" w:hAnsi="Times New Roman" w:cs="Times New Roman"/>
          <w:noProof/>
        </w:rPr>
        <w:t>(Setiobudi et al., 2021)</w:t>
      </w:r>
      <w:r w:rsidR="001C0FA9" w:rsidRPr="000049D1">
        <w:rPr>
          <w:rFonts w:ascii="Times New Roman" w:hAnsi="Times New Roman" w:cs="Times New Roman"/>
        </w:rPr>
        <w:fldChar w:fldCharType="end"/>
      </w:r>
      <w:bookmarkEnd w:id="10"/>
      <w:r w:rsidR="001C0FA9" w:rsidRPr="000049D1">
        <w:rPr>
          <w:rFonts w:ascii="Times New Roman" w:hAnsi="Times New Roman" w:cs="Times New Roman"/>
        </w:rPr>
        <w:t xml:space="preserve"> pandemi ini semakin meningkatkan kesadaran masyarakat menyebabkan peningkatan penggunaan pembayaran non tunai.</w:t>
      </w:r>
      <w:r w:rsidR="007D0996" w:rsidRPr="000049D1">
        <w:rPr>
          <w:rFonts w:ascii="Times New Roman" w:hAnsi="Times New Roman" w:cs="Times New Roman"/>
        </w:rPr>
        <w:t xml:space="preserve"> </w:t>
      </w:r>
      <w:r w:rsidR="00714CE5" w:rsidRPr="000049D1">
        <w:rPr>
          <w:rFonts w:ascii="Times New Roman" w:hAnsi="Times New Roman" w:cs="Times New Roman"/>
        </w:rPr>
        <w:t xml:space="preserve">Tingginya kepercayaan masyarakat menggunakan </w:t>
      </w:r>
      <w:r w:rsidR="00714CE5" w:rsidRPr="000049D1">
        <w:rPr>
          <w:rFonts w:ascii="Times New Roman" w:hAnsi="Times New Roman" w:cs="Times New Roman"/>
          <w:i/>
        </w:rPr>
        <w:t>e-money</w:t>
      </w:r>
      <w:r w:rsidR="00714CE5" w:rsidRPr="000049D1">
        <w:rPr>
          <w:rFonts w:ascii="Times New Roman" w:hAnsi="Times New Roman" w:cs="Times New Roman"/>
        </w:rPr>
        <w:t xml:space="preserve"> ditegaskan hasil penelitian</w:t>
      </w:r>
      <w:r w:rsidR="00E3374C" w:rsidRPr="000049D1">
        <w:rPr>
          <w:rFonts w:ascii="Times New Roman" w:hAnsi="Times New Roman" w:cs="Times New Roman"/>
        </w:rPr>
        <w:t xml:space="preserve"> </w:t>
      </w:r>
      <w:bookmarkStart w:id="11" w:name="_Hlk100199909"/>
      <w:r w:rsidR="00E3374C" w:rsidRPr="000049D1">
        <w:rPr>
          <w:rFonts w:ascii="Times New Roman" w:hAnsi="Times New Roman" w:cs="Times New Roman"/>
        </w:rPr>
        <w:fldChar w:fldCharType="begin" w:fldLock="1"/>
      </w:r>
      <w:r w:rsidR="00822FD1" w:rsidRPr="000049D1">
        <w:rPr>
          <w:rFonts w:ascii="Times New Roman" w:hAnsi="Times New Roman" w:cs="Times New Roman"/>
        </w:rPr>
        <w:instrText>ADDIN CSL_CITATION {"citationItems":[{"id":"ITEM-1","itemData":{"abstract":"It has been two years since Indonesian consumers was introduced to a new payment system, named electronic wallet (E-wallet). In addition to its simplicity and are easy to use, E-wallets are also seemed to have many advantages with the addition of discounts and cashbacks that are offered. In this phenomenon of adopting new technology, it is obvious that there are many factors that affected it. The purpose of this study is to identify how the TAM (Technology Adoption Model) Theory and UTAUT (Unified Theory of Acceptance and Use of Tehnology), in addition to other related things, could influenced the consumers's decision to use E-wallet. The PLS-SEM method and convenience sampling were used. 427 people, which consists of Gen-Z Muslims in all over Indonesia, participated in this study. The results showed that PEOU (Perceived Ease of Use), PU (Perceived Usefulness), FC (Facility Condition), TRST (Trust), SI (Social Influence) dan LC (Lifestyle Compatibility) significantly influenced E-wallet usage. Meanwhile, SCR (Security) influenced usage through TRST (Trust).","author":[{"dropping-particle":"","family":"Diva","given":"Nada","non-dropping-particle":"","parse-names":false,"suffix":""},{"dropping-particle":"","family":"Rembulan","given":"Rizki","non-dropping-particle":"","parse-names":false,"suffix":""},{"dropping-particle":"","family":"Firmansyah","given":"Egi Arvian","non-dropping-particle":"","parse-names":false,"suffix":""}],"container-title":"Valid Jurnal Ilmiah","id":"ITEM-1","issue":"2","issued":{"date-parts":[["2020"]]},"page":"111","title":"Perilaku Konsumen Muslim Generasi-Z Dalam Pengadopsian Dompet Digital","type":"article-journal","volume":"17"},"uris":["http://www.mendeley.com/documents/?uuid=b9b16d33-7d5c-46c1-8f01-0216a95f1f56"]}],"mendeley":{"formattedCitation":"(Diva et al., 2020)","plainTextFormattedCitation":"(Diva et al., 2020)","previouslyFormattedCitation":"(Diva et al., 2020)"},"properties":{"noteIndex":0},"schema":"https://github.com/citation-style-language/schema/raw/master/csl-citation.json"}</w:instrText>
      </w:r>
      <w:r w:rsidR="00E3374C" w:rsidRPr="000049D1">
        <w:rPr>
          <w:rFonts w:ascii="Times New Roman" w:hAnsi="Times New Roman" w:cs="Times New Roman"/>
        </w:rPr>
        <w:fldChar w:fldCharType="separate"/>
      </w:r>
      <w:r w:rsidR="00E3374C" w:rsidRPr="000049D1">
        <w:rPr>
          <w:rFonts w:ascii="Times New Roman" w:hAnsi="Times New Roman" w:cs="Times New Roman"/>
          <w:noProof/>
        </w:rPr>
        <w:t>(Diva et al., 2020)</w:t>
      </w:r>
      <w:r w:rsidR="00E3374C" w:rsidRPr="000049D1">
        <w:rPr>
          <w:rFonts w:ascii="Times New Roman" w:hAnsi="Times New Roman" w:cs="Times New Roman"/>
        </w:rPr>
        <w:fldChar w:fldCharType="end"/>
      </w:r>
      <w:bookmarkEnd w:id="11"/>
      <w:r w:rsidR="00E3374C" w:rsidRPr="000049D1">
        <w:rPr>
          <w:rFonts w:ascii="Times New Roman" w:hAnsi="Times New Roman" w:cs="Times New Roman"/>
        </w:rPr>
        <w:t xml:space="preserve"> bahwa kepercayaan menjadi faktor utama yang dasar masyarakat menggunakan </w:t>
      </w:r>
      <w:r w:rsidR="00E3374C" w:rsidRPr="000049D1">
        <w:rPr>
          <w:rFonts w:ascii="Times New Roman" w:hAnsi="Times New Roman" w:cs="Times New Roman"/>
          <w:i/>
        </w:rPr>
        <w:t>e-money</w:t>
      </w:r>
      <w:r w:rsidR="00E3374C" w:rsidRPr="000049D1">
        <w:rPr>
          <w:rFonts w:ascii="Times New Roman" w:hAnsi="Times New Roman" w:cs="Times New Roman"/>
        </w:rPr>
        <w:t>.</w:t>
      </w:r>
    </w:p>
    <w:p w:rsidR="00DD729A" w:rsidRPr="000049D1" w:rsidRDefault="0098746E" w:rsidP="000049D1">
      <w:pPr>
        <w:spacing w:after="60" w:line="276" w:lineRule="auto"/>
        <w:ind w:firstLine="567"/>
        <w:jc w:val="both"/>
        <w:rPr>
          <w:rFonts w:ascii="Times New Roman" w:hAnsi="Times New Roman" w:cs="Times New Roman"/>
        </w:rPr>
      </w:pPr>
      <w:r w:rsidRPr="000049D1">
        <w:rPr>
          <w:rFonts w:ascii="Times New Roman" w:hAnsi="Times New Roman" w:cs="Times New Roman"/>
        </w:rPr>
        <w:t xml:space="preserve">Adanya determinasi yang menekan peningkatan penggunaan </w:t>
      </w:r>
      <w:r w:rsidRPr="000049D1">
        <w:rPr>
          <w:rFonts w:ascii="Times New Roman" w:hAnsi="Times New Roman" w:cs="Times New Roman"/>
          <w:i/>
        </w:rPr>
        <w:t>e-money</w:t>
      </w:r>
      <w:r w:rsidR="008B2D52" w:rsidRPr="000049D1">
        <w:rPr>
          <w:rFonts w:ascii="Times New Roman" w:hAnsi="Times New Roman" w:cs="Times New Roman"/>
        </w:rPr>
        <w:t xml:space="preserve"> dalam kondisi pandemi yang berkepanjangan ini </w:t>
      </w:r>
      <w:r w:rsidR="00013807" w:rsidRPr="000049D1">
        <w:rPr>
          <w:rFonts w:ascii="Times New Roman" w:hAnsi="Times New Roman" w:cs="Times New Roman"/>
        </w:rPr>
        <w:t xml:space="preserve">menarik perhatian penulis untuk mengukur kembali tolak ukur ataupun indikator-indikator meningkatnya kesadaran masyarakat terhadap penggunaan </w:t>
      </w:r>
      <w:r w:rsidR="00013807" w:rsidRPr="000049D1">
        <w:rPr>
          <w:rFonts w:ascii="Times New Roman" w:hAnsi="Times New Roman" w:cs="Times New Roman"/>
          <w:i/>
        </w:rPr>
        <w:t>e-money</w:t>
      </w:r>
      <w:r w:rsidR="00013807" w:rsidRPr="000049D1">
        <w:rPr>
          <w:rFonts w:ascii="Times New Roman" w:hAnsi="Times New Roman" w:cs="Times New Roman"/>
        </w:rPr>
        <w:t xml:space="preserve">. </w:t>
      </w:r>
      <w:r w:rsidR="003930E5" w:rsidRPr="000049D1">
        <w:rPr>
          <w:rFonts w:ascii="Times New Roman" w:hAnsi="Times New Roman" w:cs="Times New Roman"/>
        </w:rPr>
        <w:t xml:space="preserve">Menurut </w:t>
      </w:r>
      <w:bookmarkStart w:id="12" w:name="_Hlk100199938"/>
      <w:r w:rsidR="00822FD1" w:rsidRPr="000049D1">
        <w:rPr>
          <w:rFonts w:ascii="Times New Roman" w:hAnsi="Times New Roman" w:cs="Times New Roman"/>
        </w:rPr>
        <w:fldChar w:fldCharType="begin" w:fldLock="1"/>
      </w:r>
      <w:r w:rsidR="001568B1" w:rsidRPr="000049D1">
        <w:rPr>
          <w:rFonts w:ascii="Times New Roman" w:hAnsi="Times New Roman" w:cs="Times New Roman"/>
        </w:rPr>
        <w:instrText>ADDIN CSL_CITATION {"citationItems":[{"id":"ITEM-1","itemData":{"DOI":"10.29244/jcs.3.1.15-27","abstract":"&lt;pre&gt;&lt;span&gt;There are many factors that influence consumer intention to use electronic money. Based on the theory of planned behavior, behavior intention is formed by the attitude toward behavior, subjective norms and perceived behavioral control. This research aims to a&lt;span&gt;nalyze attitude, subjective norms and perceived behavioral control that affect consumer intention in the usage of electronic money&lt;/span&gt;.&lt;span&gt;Data collection from respondents through a structured questionnaire by self-report. Some questions in the questionnaire were made on a Likert scale with five variations of the answers in very strongly disagreeable order to strongly agree. The respondents are 290 undergraduate students that have never used server-based electronic money. &lt;/span&gt;The result showed that the attitude toward behavior did not a significantly affect the behavior intention. While the subjective norms and perceived behavioral control have a significant effect on the behavior intention &lt;span&gt;in the usage of electronic money.&lt;/span&gt;&lt;/span&gt;&lt;/pre&gt;","author":[{"dropping-particle":"","family":"Nugroho","given":"Anton","non-dropping-particle":"","parse-names":false,"suffix":""},{"dropping-particle":"","family":"Najib","given":"Mukhamad","non-dropping-particle":"","parse-names":false,"suffix":""},{"dropping-particle":"","family":"Simanjuntak","given":"Megawati","non-dropping-particle":"","parse-names":false,"suffix":""}],"container-title":"Journal of Consumer Sciences","id":"ITEM-1","issue":"1","issued":{"date-parts":[["2018"]]},"page":"15","title":"Factors Affecting Consumer Interest In Electronic Money Usage With Theory Of Planned Behavior (TPB)","type":"article-journal","volume":"3"},"uris":["http://www.mendeley.com/documents/?uuid=1506d640-c2c0-46ea-a2fa-95642ca0d16a"]}],"mendeley":{"formattedCitation":"(Nugroho et al., 2018)","plainTextFormattedCitation":"(Nugroho et al., 2018)","previouslyFormattedCitation":"(Nugroho et al., 2018)"},"properties":{"noteIndex":0},"schema":"https://github.com/citation-style-language/schema/raw/master/csl-citation.json"}</w:instrText>
      </w:r>
      <w:r w:rsidR="00822FD1" w:rsidRPr="000049D1">
        <w:rPr>
          <w:rFonts w:ascii="Times New Roman" w:hAnsi="Times New Roman" w:cs="Times New Roman"/>
        </w:rPr>
        <w:fldChar w:fldCharType="separate"/>
      </w:r>
      <w:r w:rsidR="00822FD1" w:rsidRPr="000049D1">
        <w:rPr>
          <w:rFonts w:ascii="Times New Roman" w:hAnsi="Times New Roman" w:cs="Times New Roman"/>
          <w:noProof/>
        </w:rPr>
        <w:t>(Nugroho et al., 2018)</w:t>
      </w:r>
      <w:r w:rsidR="00822FD1" w:rsidRPr="000049D1">
        <w:rPr>
          <w:rFonts w:ascii="Times New Roman" w:hAnsi="Times New Roman" w:cs="Times New Roman"/>
        </w:rPr>
        <w:fldChar w:fldCharType="end"/>
      </w:r>
      <w:bookmarkEnd w:id="12"/>
      <w:r w:rsidR="00822FD1" w:rsidRPr="000049D1">
        <w:rPr>
          <w:rFonts w:ascii="Times New Roman" w:hAnsi="Times New Roman" w:cs="Times New Roman"/>
        </w:rPr>
        <w:t xml:space="preserve"> terdapat banyak faktor yang mempengaruhi penggunaan </w:t>
      </w:r>
      <w:r w:rsidR="00822FD1" w:rsidRPr="000049D1">
        <w:rPr>
          <w:rFonts w:ascii="Times New Roman" w:hAnsi="Times New Roman" w:cs="Times New Roman"/>
          <w:i/>
        </w:rPr>
        <w:t>e-money</w:t>
      </w:r>
      <w:r w:rsidR="00D53457" w:rsidRPr="000049D1">
        <w:rPr>
          <w:rFonts w:ascii="Times New Roman" w:hAnsi="Times New Roman" w:cs="Times New Roman"/>
        </w:rPr>
        <w:t>, ia me</w:t>
      </w:r>
      <w:r w:rsidR="00F5484D" w:rsidRPr="000049D1">
        <w:rPr>
          <w:rFonts w:ascii="Times New Roman" w:hAnsi="Times New Roman" w:cs="Times New Roman"/>
        </w:rPr>
        <w:t>mbuktikan norma subjektif dan kontrol perilaku diras</w:t>
      </w:r>
      <w:r w:rsidR="00D57836" w:rsidRPr="000049D1">
        <w:rPr>
          <w:rFonts w:ascii="Times New Roman" w:hAnsi="Times New Roman" w:cs="Times New Roman"/>
        </w:rPr>
        <w:t>a</w:t>
      </w:r>
      <w:r w:rsidR="00F5484D" w:rsidRPr="000049D1">
        <w:rPr>
          <w:rFonts w:ascii="Times New Roman" w:hAnsi="Times New Roman" w:cs="Times New Roman"/>
        </w:rPr>
        <w:t xml:space="preserve">kan berpengaruh signifikan terhadap </w:t>
      </w:r>
      <w:r w:rsidR="00433D42" w:rsidRPr="000049D1">
        <w:rPr>
          <w:rFonts w:ascii="Times New Roman" w:hAnsi="Times New Roman" w:cs="Times New Roman"/>
        </w:rPr>
        <w:t>minat penggunaan uang elektronik.</w:t>
      </w:r>
      <w:r w:rsidR="00EF5930" w:rsidRPr="000049D1">
        <w:rPr>
          <w:rFonts w:ascii="Times New Roman" w:hAnsi="Times New Roman" w:cs="Times New Roman"/>
        </w:rPr>
        <w:t xml:space="preserve"> Kebaruan yang dituntut dalam penelitian ini </w:t>
      </w:r>
      <w:r w:rsidR="001E04EA" w:rsidRPr="000049D1">
        <w:rPr>
          <w:rFonts w:ascii="Times New Roman" w:hAnsi="Times New Roman" w:cs="Times New Roman"/>
        </w:rPr>
        <w:t xml:space="preserve">berupaya membongkar secara empiris faktor individu, </w:t>
      </w:r>
      <w:r w:rsidR="001C51AF" w:rsidRPr="000049D1">
        <w:rPr>
          <w:rFonts w:ascii="Times New Roman" w:hAnsi="Times New Roman" w:cs="Times New Roman"/>
        </w:rPr>
        <w:t>faktor sosial, faktor psikologi</w:t>
      </w:r>
      <w:r w:rsidR="003029B7" w:rsidRPr="000049D1">
        <w:rPr>
          <w:rFonts w:ascii="Times New Roman" w:hAnsi="Times New Roman" w:cs="Times New Roman"/>
        </w:rPr>
        <w:t xml:space="preserve"> dan </w:t>
      </w:r>
      <w:r w:rsidR="00350A30" w:rsidRPr="000049D1">
        <w:rPr>
          <w:rFonts w:ascii="Times New Roman" w:hAnsi="Times New Roman" w:cs="Times New Roman"/>
        </w:rPr>
        <w:t xml:space="preserve">faktor budaya </w:t>
      </w:r>
      <w:r w:rsidR="00C53C1D" w:rsidRPr="000049D1">
        <w:rPr>
          <w:rFonts w:ascii="Times New Roman" w:hAnsi="Times New Roman" w:cs="Times New Roman"/>
        </w:rPr>
        <w:t xml:space="preserve">terhadap keputusan penggunaan e-money </w:t>
      </w:r>
      <w:r w:rsidR="00D96299" w:rsidRPr="000049D1">
        <w:rPr>
          <w:rFonts w:ascii="Times New Roman" w:hAnsi="Times New Roman" w:cs="Times New Roman"/>
        </w:rPr>
        <w:t>s</w:t>
      </w:r>
      <w:r w:rsidR="00DB3E1A" w:rsidRPr="000049D1">
        <w:rPr>
          <w:rFonts w:ascii="Times New Roman" w:hAnsi="Times New Roman" w:cs="Times New Roman"/>
        </w:rPr>
        <w:t xml:space="preserve">erta kepuasan </w:t>
      </w:r>
      <w:r w:rsidR="00D96299" w:rsidRPr="000049D1">
        <w:rPr>
          <w:rFonts w:ascii="Times New Roman" w:hAnsi="Times New Roman" w:cs="Times New Roman"/>
        </w:rPr>
        <w:t xml:space="preserve">masyarakat </w:t>
      </w:r>
      <w:r w:rsidR="00064393" w:rsidRPr="000049D1">
        <w:rPr>
          <w:rFonts w:ascii="Times New Roman" w:hAnsi="Times New Roman" w:cs="Times New Roman"/>
        </w:rPr>
        <w:t>kalangan menengah</w:t>
      </w:r>
      <w:r w:rsidR="00DB3E1A" w:rsidRPr="000049D1">
        <w:rPr>
          <w:rFonts w:ascii="Times New Roman" w:hAnsi="Times New Roman" w:cs="Times New Roman"/>
        </w:rPr>
        <w:t xml:space="preserve"> menggunakan e-money di era revoluasi industry 4.0 saat ini.</w:t>
      </w:r>
    </w:p>
    <w:p w:rsidR="000D4269" w:rsidRPr="000049D1" w:rsidRDefault="00E42E0D" w:rsidP="000049D1">
      <w:pPr>
        <w:spacing w:after="60" w:line="276" w:lineRule="auto"/>
        <w:ind w:firstLine="567"/>
        <w:jc w:val="both"/>
        <w:rPr>
          <w:rFonts w:ascii="Times New Roman" w:hAnsi="Times New Roman" w:cs="Times New Roman"/>
        </w:rPr>
      </w:pPr>
      <w:r w:rsidRPr="000049D1">
        <w:rPr>
          <w:rFonts w:ascii="Times New Roman" w:hAnsi="Times New Roman" w:cs="Times New Roman"/>
        </w:rPr>
        <w:t xml:space="preserve">Menurut </w:t>
      </w:r>
      <w:bookmarkStart w:id="13" w:name="_Hlk100199955"/>
      <w:r w:rsidR="003641E8" w:rsidRPr="000049D1">
        <w:rPr>
          <w:rFonts w:ascii="Times New Roman" w:hAnsi="Times New Roman" w:cs="Times New Roman"/>
        </w:rPr>
        <w:fldChar w:fldCharType="begin" w:fldLock="1"/>
      </w:r>
      <w:r w:rsidR="003D3D1B" w:rsidRPr="000049D1">
        <w:rPr>
          <w:rFonts w:ascii="Times New Roman" w:hAnsi="Times New Roman" w:cs="Times New Roman"/>
        </w:rPr>
        <w:instrText>ADDIN CSL_CITATION {"citationItems":[{"id":"ITEM-1","itemData":{"ISSN":"2303-0178","abstract":"Tujuan dari penelitian ini adalah untuk mengetahui minat pelangganan layanan e-money pada masyarakat Kota Denpasar. Penelitian ini menggunakan teknik analisis regresi linear berganda. Terdapat dua jenis data dalam penelitian ini yaitu, data kuantitatif dan data kualitatif dengan menggunakan data primer dan sekunder. Dalam penentuan sampel penelitian ini menggunakan formula Lameshow untuk populasi yang tidak diketahui. Dari hasil perhitungan didapatkan bahwa sampel berjumlah minimal 100 orang responden yang pernah menggunakan atau memiliki e-money dengan domisili di Kota Denpasar. Berdasarkan hasil analisis ditemukan bahwa pendapatan, aspek manfaat, aspek kemudahan, dan faktor keamanan secara serempak berpengaruh signifikan terhadap minat penggunaan layanan e-money. Secara parsial pendapatan, aspek manfaat, aspek kemudahan, dan faktor keamanan secara parsial berpengaruh positif dan signifikan terhadap minat penggunaan layanan e-money. Dari hasil analisis tersebut dijelaskan bahwa semakin besar pendapatan, aspek manfaat, aspek kemudahan dan faktor keamanan yang didapatkan menumbuhkan minat masyarakat dalam menggunakan e-money.","author":[{"dropping-particle":"","family":"Aksami","given":"Dwi","non-dropping-particle":"","parse-names":false,"suffix":""},{"dropping-particle":"","family":"Jember","given":"I Made","non-dropping-particle":"","parse-names":false,"suffix":""}],"container-title":"E-Jurnal Ekonomi Pembangunan Universitas Udayana","id":"ITEM-1","issue":"10","issued":{"date-parts":[["2019"]]},"page":"2439-2470","title":"Analisis Minat Penggunaan Layanan E-Money Pada Masyarakat Kota Denpasar","type":"article-journal","volume":"8"},"uris":["http://www.mendeley.com/documents/?uuid=19f36624-70e5-4a59-825f-25e5b90a6dfc"]}],"mendeley":{"formattedCitation":"(Aksami &amp; Jember, 2019)","plainTextFormattedCitation":"(Aksami &amp; Jember, 2019)","previouslyFormattedCitation":"(Aksami &amp; Jember, 2019)"},"properties":{"noteIndex":0},"schema":"https://github.com/citation-style-language/schema/raw/master/csl-citation.json"}</w:instrText>
      </w:r>
      <w:r w:rsidR="003641E8" w:rsidRPr="000049D1">
        <w:rPr>
          <w:rFonts w:ascii="Times New Roman" w:hAnsi="Times New Roman" w:cs="Times New Roman"/>
        </w:rPr>
        <w:fldChar w:fldCharType="separate"/>
      </w:r>
      <w:r w:rsidR="003641E8" w:rsidRPr="000049D1">
        <w:rPr>
          <w:rFonts w:ascii="Times New Roman" w:hAnsi="Times New Roman" w:cs="Times New Roman"/>
          <w:noProof/>
        </w:rPr>
        <w:t>(Aksami &amp; Jember, 2019)</w:t>
      </w:r>
      <w:r w:rsidR="003641E8" w:rsidRPr="000049D1">
        <w:rPr>
          <w:rFonts w:ascii="Times New Roman" w:hAnsi="Times New Roman" w:cs="Times New Roman"/>
        </w:rPr>
        <w:fldChar w:fldCharType="end"/>
      </w:r>
      <w:bookmarkEnd w:id="13"/>
      <w:r w:rsidR="003641E8" w:rsidRPr="000049D1">
        <w:rPr>
          <w:rFonts w:ascii="Times New Roman" w:hAnsi="Times New Roman" w:cs="Times New Roman"/>
        </w:rPr>
        <w:t xml:space="preserve"> bahwa pendapatan, aspek manfaat, aspek kemudahan</w:t>
      </w:r>
      <w:r w:rsidR="007D59C4" w:rsidRPr="000049D1">
        <w:rPr>
          <w:rFonts w:ascii="Times New Roman" w:hAnsi="Times New Roman" w:cs="Times New Roman"/>
        </w:rPr>
        <w:t xml:space="preserve"> dan faktor keamanan berpengaruh terhadap minat penggunaan e-money. </w:t>
      </w:r>
      <w:r w:rsidR="00490AA4" w:rsidRPr="000049D1">
        <w:rPr>
          <w:rFonts w:ascii="Times New Roman" w:hAnsi="Times New Roman" w:cs="Times New Roman"/>
        </w:rPr>
        <w:t xml:space="preserve">Sementara itu menurut </w:t>
      </w:r>
      <w:bookmarkStart w:id="14" w:name="_Hlk100199970"/>
      <w:r w:rsidR="003D3D1B" w:rsidRPr="000049D1">
        <w:rPr>
          <w:rFonts w:ascii="Times New Roman" w:hAnsi="Times New Roman" w:cs="Times New Roman"/>
        </w:rPr>
        <w:fldChar w:fldCharType="begin" w:fldLock="1"/>
      </w:r>
      <w:r w:rsidR="008840F7" w:rsidRPr="000049D1">
        <w:rPr>
          <w:rFonts w:ascii="Times New Roman" w:hAnsi="Times New Roman" w:cs="Times New Roman"/>
        </w:rPr>
        <w:instrText>ADDIN CSL_CITATION {"citationItems":[{"id":"ITEM-1","itemData":{"abstract":"Saat ini uang tidak hanya berbentuk fisik (uang tunai) saja, melainkan sudah ada teknologi yang membuat uang menjadi sebuah benda yang tak berwujud (non tunai) seperti e-money atau uang elektronik. E-money adalah alat pembayaran yang dilakukan secara elektronik. E-money akan menyimpan sejumlah nominal uang yang disimpan ke dalam perangkat elekronik lebih praktis. Penelitian ini secara umum bertujuan untuk merekam respon mahasiswa program S1 IPB yang merupakan generasi milenial terhadap penggunaan e-money yang mulai dipopulerkan sebagai alat transaksi dalam kehidupan sehari-hari, baik di kampus maupun di masyarakat. Pada penelitian ini metode yang digunakan adalah metode kuantitatif. Data dikumpulkan melalui penyebaran kuesioner secara terbuka melalui sosial media googledocs. Dalam dua hari jumlah mahasiswa yang mengisi kuesioner mencapai jumlah 390 orang, dimana sebanyak 226 orang menjawab sedang menggunakan e- money sebagai salah satu alat transaksi. Dari seluruh responden yang menggunakan e-money (226 orang) tersebut, 71,7% (162 orang) adalah mahasiswi, atau rasio antara mahasiswi terhadap mahasiswa mencapai 2,5 kali. Hasil penelitian menunjukkan bahwa sebagian besar responden mahasiswa S1 IPB dari berbagai tingkatan kuliah dan semester bersikap positif terhadap penggunaan e-money dalam kehidupan sehari-hari, karena e-money dapat memudahkan transaksi sekaligus melindungi pengguna dari pencurian informasi pribadi dan transfer dana yang tidak syah. Kesimpulan penelitian adalah variabel culture dan effort expectancy tidak memiliki pengaruh terhadap intention to use electronic payment system pada e-money; sedangkan variabel perceived security, performance expectancy dan social influence berpengaruh terhadap intention to use electronic payment system pada e-money. Kata","author":[{"dropping-particle":"","family":"Suwandi","given":"Muhammad Abdurrahim","non-dropping-particle":"","parse-names":false,"suffix":""},{"dropping-particle":"","family":"Azis","given":"Elvira","non-dropping-particle":"","parse-names":false,"suffix":""}],"container-title":"e-Proceeding of Management","id":"ITEM-1","issue":"3","issued":{"date-parts":[["2018"]]},"page":"3104-3111","title":"Faktor-Faktor yang Mempengaruhi Penggunaan E-Money pada Generasi Millenials","type":"article-journal","volume":"5"},"uris":["http://www.mendeley.com/documents/?uuid=55e8773c-3726-4e55-9c9c-cdc04918e2b5"]}],"mendeley":{"formattedCitation":"(Suwandi &amp; Azis, 2018)","plainTextFormattedCitation":"(Suwandi &amp; Azis, 2018)","previouslyFormattedCitation":"(Suwandi &amp; Azis, 2018)"},"properties":{"noteIndex":0},"schema":"https://github.com/citation-style-language/schema/raw/master/csl-citation.json"}</w:instrText>
      </w:r>
      <w:r w:rsidR="003D3D1B" w:rsidRPr="000049D1">
        <w:rPr>
          <w:rFonts w:ascii="Times New Roman" w:hAnsi="Times New Roman" w:cs="Times New Roman"/>
        </w:rPr>
        <w:fldChar w:fldCharType="separate"/>
      </w:r>
      <w:r w:rsidR="003D3D1B" w:rsidRPr="000049D1">
        <w:rPr>
          <w:rFonts w:ascii="Times New Roman" w:hAnsi="Times New Roman" w:cs="Times New Roman"/>
          <w:noProof/>
        </w:rPr>
        <w:t>(Suwandi &amp; Azis, 2018)</w:t>
      </w:r>
      <w:r w:rsidR="003D3D1B" w:rsidRPr="000049D1">
        <w:rPr>
          <w:rFonts w:ascii="Times New Roman" w:hAnsi="Times New Roman" w:cs="Times New Roman"/>
        </w:rPr>
        <w:fldChar w:fldCharType="end"/>
      </w:r>
      <w:bookmarkEnd w:id="14"/>
      <w:r w:rsidR="003D3D1B" w:rsidRPr="000049D1">
        <w:rPr>
          <w:rFonts w:ascii="Times New Roman" w:hAnsi="Times New Roman" w:cs="Times New Roman"/>
        </w:rPr>
        <w:t xml:space="preserve"> mengatakan eksistensi uang elektronik dapat terjadi oleh masyarakat menengah ke bawah. </w:t>
      </w:r>
      <w:r w:rsidR="008840F7" w:rsidRPr="000049D1">
        <w:rPr>
          <w:rFonts w:ascii="Times New Roman" w:hAnsi="Times New Roman" w:cs="Times New Roman"/>
        </w:rPr>
        <w:t xml:space="preserve">Selanjutnya penelitian lain sedikit berbeda menurut </w:t>
      </w:r>
      <w:bookmarkStart w:id="15" w:name="_Hlk100199986"/>
      <w:r w:rsidR="008840F7" w:rsidRPr="000049D1">
        <w:rPr>
          <w:rFonts w:ascii="Times New Roman" w:hAnsi="Times New Roman" w:cs="Times New Roman"/>
        </w:rPr>
        <w:fldChar w:fldCharType="begin" w:fldLock="1"/>
      </w:r>
      <w:r w:rsidR="00D358C7" w:rsidRPr="000049D1">
        <w:rPr>
          <w:rFonts w:ascii="Times New Roman" w:hAnsi="Times New Roman" w:cs="Times New Roman"/>
        </w:rPr>
        <w:instrText>ADDIN CSL_CITATION {"citationItems":[{"id":"ITEM-1","itemData":{"author":[{"dropping-particle":"","family":"Metal","given":"High-entropy Transition","non-dropping-particle":"","parse-names":false,"suffix":""},{"dropping-particle":"","family":"Ceramics","given":"Carbide","non-dropping-particle":"","parse-names":false,"suffix":""}],"id":"ITEM-1","issue":"4","issued":{"date-parts":[["2021"]]},"page":"355-364","title":"</w:instrText>
      </w:r>
      <w:r w:rsidR="00D358C7" w:rsidRPr="000049D1">
        <w:rPr>
          <w:rFonts w:ascii="Times New Roman" w:eastAsia="MS Gothic" w:hAnsi="Times New Roman" w:cs="Times New Roman"/>
        </w:rPr>
        <w:instrText>王皓</w:instrText>
      </w:r>
      <w:r w:rsidR="00D358C7" w:rsidRPr="000049D1">
        <w:rPr>
          <w:rFonts w:ascii="Times New Roman" w:eastAsia="Microsoft JhengHei" w:hAnsi="Times New Roman" w:cs="Times New Roman"/>
        </w:rPr>
        <w:instrText>轩</w:instrText>
      </w:r>
      <w:r w:rsidR="00D358C7" w:rsidRPr="000049D1">
        <w:rPr>
          <w:rFonts w:ascii="Times New Roman" w:hAnsi="Times New Roman" w:cs="Times New Roman"/>
        </w:rPr>
        <w:instrText xml:space="preserve"> 1 , </w:instrText>
      </w:r>
      <w:r w:rsidR="00D358C7" w:rsidRPr="000049D1">
        <w:rPr>
          <w:rFonts w:ascii="Times New Roman" w:eastAsia="MS Gothic" w:hAnsi="Times New Roman" w:cs="Times New Roman"/>
        </w:rPr>
        <w:instrText>刘巧沐</w:instrText>
      </w:r>
      <w:r w:rsidR="00D358C7" w:rsidRPr="000049D1">
        <w:rPr>
          <w:rFonts w:ascii="Times New Roman" w:hAnsi="Times New Roman" w:cs="Times New Roman"/>
        </w:rPr>
        <w:instrText xml:space="preserve"> 2 , </w:instrText>
      </w:r>
      <w:r w:rsidR="00D358C7" w:rsidRPr="000049D1">
        <w:rPr>
          <w:rFonts w:ascii="Times New Roman" w:eastAsia="MS Gothic" w:hAnsi="Times New Roman" w:cs="Times New Roman"/>
        </w:rPr>
        <w:instrText>王一光</w:instrText>
      </w:r>
      <w:r w:rsidR="00D358C7" w:rsidRPr="000049D1">
        <w:rPr>
          <w:rFonts w:ascii="Times New Roman" w:hAnsi="Times New Roman" w:cs="Times New Roman"/>
        </w:rPr>
        <w:instrText xml:space="preserve"> 3 (1.","type":"article-journal","volume":"36"},"uris":["http://www.mendeley.com/documents/?uuid=1b543f14-54fb-495b-8af3-9c7fccda9daf"]}],"mendeley":{"formattedCitation":"(Metal &amp; Ceramics, 2021)","plainTextFormattedCitation":"(Metal &amp; Ceramics, 2021)","previouslyFormattedCitation":"(Metal &amp; Ceramics, 2021)"},"properties":{"noteIndex":0},"schema":"https://github.com/citation-style-language/schema/raw/master/csl-citation.json"}</w:instrText>
      </w:r>
      <w:r w:rsidR="008840F7" w:rsidRPr="000049D1">
        <w:rPr>
          <w:rFonts w:ascii="Times New Roman" w:hAnsi="Times New Roman" w:cs="Times New Roman"/>
        </w:rPr>
        <w:fldChar w:fldCharType="separate"/>
      </w:r>
      <w:r w:rsidR="008840F7" w:rsidRPr="000049D1">
        <w:rPr>
          <w:rFonts w:ascii="Times New Roman" w:hAnsi="Times New Roman" w:cs="Times New Roman"/>
          <w:noProof/>
        </w:rPr>
        <w:t>(Metal &amp; Ceramics, 2021)</w:t>
      </w:r>
      <w:r w:rsidR="008840F7" w:rsidRPr="000049D1">
        <w:rPr>
          <w:rFonts w:ascii="Times New Roman" w:hAnsi="Times New Roman" w:cs="Times New Roman"/>
        </w:rPr>
        <w:fldChar w:fldCharType="end"/>
      </w:r>
      <w:bookmarkEnd w:id="15"/>
      <w:r w:rsidR="008840F7" w:rsidRPr="000049D1">
        <w:rPr>
          <w:rFonts w:ascii="Times New Roman" w:hAnsi="Times New Roman" w:cs="Times New Roman"/>
        </w:rPr>
        <w:t xml:space="preserve"> iplementasi GNNT di Pelabuhan Internasional Sri Bintan Pura sudah terlaksana namun belum merata yang diakibatkan rendahnya sosialisasi yang belum </w:t>
      </w:r>
      <w:r w:rsidR="008840F7" w:rsidRPr="000049D1">
        <w:rPr>
          <w:rFonts w:ascii="Times New Roman" w:hAnsi="Times New Roman" w:cs="Times New Roman"/>
        </w:rPr>
        <w:lastRenderedPageBreak/>
        <w:t>mampu mengubah karakter dan mindset</w:t>
      </w:r>
      <w:r w:rsidR="00E30716" w:rsidRPr="000049D1">
        <w:rPr>
          <w:rFonts w:ascii="Times New Roman" w:hAnsi="Times New Roman" w:cs="Times New Roman"/>
        </w:rPr>
        <w:t xml:space="preserve"> masyarakat.</w:t>
      </w:r>
      <w:r w:rsidR="000D4269" w:rsidRPr="000049D1">
        <w:rPr>
          <w:rFonts w:ascii="Times New Roman" w:hAnsi="Times New Roman" w:cs="Times New Roman"/>
        </w:rPr>
        <w:t xml:space="preserve"> </w:t>
      </w:r>
      <w:r w:rsidR="00AA7261" w:rsidRPr="000049D1">
        <w:rPr>
          <w:rFonts w:ascii="Times New Roman" w:hAnsi="Times New Roman" w:cs="Times New Roman"/>
        </w:rPr>
        <w:t xml:space="preserve">Menurut </w:t>
      </w:r>
      <w:bookmarkStart w:id="16" w:name="_Hlk100199998"/>
      <w:r w:rsidR="00AA7261" w:rsidRPr="000049D1">
        <w:rPr>
          <w:rFonts w:ascii="Times New Roman" w:hAnsi="Times New Roman" w:cs="Times New Roman"/>
        </w:rPr>
        <w:fldChar w:fldCharType="begin" w:fldLock="1"/>
      </w:r>
      <w:r w:rsidR="0019559F" w:rsidRPr="000049D1">
        <w:rPr>
          <w:rFonts w:ascii="Times New Roman" w:hAnsi="Times New Roman" w:cs="Times New Roman"/>
        </w:rPr>
        <w:instrText>ADDIN CSL_CITATION {"citationItems":[{"id":"ITEM-1","itemData":{"DOI":"10.22219/jmb.v10i1.10861","ISSN":"2089-0176","abstract":"E-money is a non-cash electronic payment instrument that is currently growing rapidly in Indonesia. Based on Bank Indonesia data, there are already 39 banking and non-bank companies that have obtained permits to issue e-money products. This study aims to determine and analyze perceptions of the benefits of attitudes, perceptions of ease of attitudes, levels of trust in interests, attitudes affect interests, and interests influence behavior using E-Money.The population in this study were all e-money users in the Java Island region. Samples taken in this study are some e-money users in the Java Island region, amounting to 200 respondents. Sampling using non-probability techniques with convenience sampling method and research models were analyzed using Structural Equation Model (SEM), using the help of AMOS software.The results of this study indicate that the perception of benefits has a significant positive effect on attitude, the perception of ease has a significant positive effect on attitude, the level of trust has a significant positive effect on interest, attitude has a significant positive effect on interest and interest has a significant positive effect on behavior using e-money.","author":[{"dropping-particle":"","family":"Wulandari","given":"Indah Retno","non-dropping-particle":"","parse-names":false,"suffix":""},{"dropping-particle":"","family":"Sumadi","given":"Sumadi","non-dropping-particle":"","parse-names":false,"suffix":""}],"container-title":"Manajemen Bisnis","id":"ITEM-1","issue":"1","issued":{"date-parts":[["2020"]]},"page":"24","title":"Analysis of Behavior Using E-Money With a Tam Approach (Technology Acceptance Model)","type":"article-journal","volume":"10"},"uris":["http://www.mendeley.com/documents/?uuid=8d612422-b58a-4378-bd93-68d2e610ff2a"]}],"mendeley":{"formattedCitation":"(Wulandari &amp; Sumadi, 2020)","plainTextFormattedCitation":"(Wulandari &amp; Sumadi, 2020)","previouslyFormattedCitation":"(Wulandari &amp; Sumadi, 2020)"},"properties":{"noteIndex":0},"schema":"https://github.com/citation-style-language/schema/raw/master/csl-citation.json"}</w:instrText>
      </w:r>
      <w:r w:rsidR="00AA7261" w:rsidRPr="000049D1">
        <w:rPr>
          <w:rFonts w:ascii="Times New Roman" w:hAnsi="Times New Roman" w:cs="Times New Roman"/>
        </w:rPr>
        <w:fldChar w:fldCharType="separate"/>
      </w:r>
      <w:r w:rsidR="00AA7261" w:rsidRPr="000049D1">
        <w:rPr>
          <w:rFonts w:ascii="Times New Roman" w:hAnsi="Times New Roman" w:cs="Times New Roman"/>
          <w:noProof/>
        </w:rPr>
        <w:t>(Wulandari &amp; Sumadi, 2020)</w:t>
      </w:r>
      <w:r w:rsidR="00AA7261" w:rsidRPr="000049D1">
        <w:rPr>
          <w:rFonts w:ascii="Times New Roman" w:hAnsi="Times New Roman" w:cs="Times New Roman"/>
        </w:rPr>
        <w:fldChar w:fldCharType="end"/>
      </w:r>
      <w:bookmarkEnd w:id="16"/>
      <w:r w:rsidR="00AA7261" w:rsidRPr="000049D1">
        <w:rPr>
          <w:rFonts w:ascii="Times New Roman" w:hAnsi="Times New Roman" w:cs="Times New Roman"/>
        </w:rPr>
        <w:t xml:space="preserve"> bahwa </w:t>
      </w:r>
      <w:r w:rsidR="00CD7990" w:rsidRPr="000049D1">
        <w:rPr>
          <w:rFonts w:ascii="Times New Roman" w:hAnsi="Times New Roman" w:cs="Times New Roman"/>
        </w:rPr>
        <w:t xml:space="preserve">perilaku menggunakan e-money mengarahkan secara harfiah ada dorongan pribadi semakin tinggi akan meningkatkan penggunaan e-money. </w:t>
      </w:r>
    </w:p>
    <w:p w:rsidR="00DD729A" w:rsidRPr="000049D1" w:rsidRDefault="00DD729A" w:rsidP="000049D1">
      <w:pPr>
        <w:spacing w:after="60" w:line="276" w:lineRule="auto"/>
        <w:ind w:firstLine="567"/>
        <w:jc w:val="both"/>
        <w:rPr>
          <w:rFonts w:ascii="Times New Roman" w:hAnsi="Times New Roman" w:cs="Times New Roman"/>
        </w:rPr>
      </w:pPr>
      <w:r w:rsidRPr="000049D1">
        <w:rPr>
          <w:rFonts w:ascii="Times New Roman" w:hAnsi="Times New Roman" w:cs="Times New Roman"/>
        </w:rPr>
        <w:t xml:space="preserve">Menurut </w:t>
      </w:r>
      <w:bookmarkStart w:id="17" w:name="_Hlk100200083"/>
      <w:r w:rsidR="001568B1" w:rsidRPr="000049D1">
        <w:rPr>
          <w:rFonts w:ascii="Times New Roman" w:hAnsi="Times New Roman" w:cs="Times New Roman"/>
        </w:rPr>
        <w:fldChar w:fldCharType="begin" w:fldLock="1"/>
      </w:r>
      <w:r w:rsidR="00DB7022" w:rsidRPr="000049D1">
        <w:rPr>
          <w:rFonts w:ascii="Times New Roman" w:hAnsi="Times New Roman" w:cs="Times New Roman"/>
        </w:rPr>
        <w:instrText>ADDIN CSL_CITATION {"citationItems":[{"id":"ITEM-1","itemData":{"author":[{"dropping-particle":"","family":"Ratna","given":"Novita","non-dropping-particle":"","parse-names":false,"suffix":""}],"id":"ITEM-1","issued":{"date-parts":[["2020"]]},"title":"www.econstor.eu","type":"article-journal"},"uris":["http://www.mendeley.com/documents/?uuid=901c7c3d-794d-463e-ab7f-eaca94d8a7b8"]}],"mendeley":{"formattedCitation":"(Ratna, 2020)","plainTextFormattedCitation":"(Ratna, 2020)","previouslyFormattedCitation":"(Ratna, 2020)"},"properties":{"noteIndex":0},"schema":"https://github.com/citation-style-language/schema/raw/master/csl-citation.json"}</w:instrText>
      </w:r>
      <w:r w:rsidR="001568B1" w:rsidRPr="000049D1">
        <w:rPr>
          <w:rFonts w:ascii="Times New Roman" w:hAnsi="Times New Roman" w:cs="Times New Roman"/>
        </w:rPr>
        <w:fldChar w:fldCharType="separate"/>
      </w:r>
      <w:r w:rsidR="001568B1" w:rsidRPr="000049D1">
        <w:rPr>
          <w:rFonts w:ascii="Times New Roman" w:hAnsi="Times New Roman" w:cs="Times New Roman"/>
          <w:noProof/>
        </w:rPr>
        <w:t>(Ratna, 2020)</w:t>
      </w:r>
      <w:r w:rsidR="001568B1" w:rsidRPr="000049D1">
        <w:rPr>
          <w:rFonts w:ascii="Times New Roman" w:hAnsi="Times New Roman" w:cs="Times New Roman"/>
        </w:rPr>
        <w:fldChar w:fldCharType="end"/>
      </w:r>
      <w:bookmarkEnd w:id="17"/>
      <w:r w:rsidR="001568B1" w:rsidRPr="000049D1">
        <w:rPr>
          <w:rFonts w:ascii="Times New Roman" w:hAnsi="Times New Roman" w:cs="Times New Roman"/>
        </w:rPr>
        <w:t xml:space="preserve"> model dalam penelitian berhasil memverifikasi faktor sosial terhadap penggunaan e-money. </w:t>
      </w:r>
      <w:r w:rsidR="00DB7022" w:rsidRPr="000049D1">
        <w:rPr>
          <w:rFonts w:ascii="Times New Roman" w:hAnsi="Times New Roman" w:cs="Times New Roman"/>
        </w:rPr>
        <w:t xml:space="preserve">Menurut </w:t>
      </w:r>
      <w:bookmarkStart w:id="18" w:name="_Hlk100200095"/>
      <w:r w:rsidR="00DB7022" w:rsidRPr="000049D1">
        <w:rPr>
          <w:rFonts w:ascii="Times New Roman" w:hAnsi="Times New Roman" w:cs="Times New Roman"/>
        </w:rPr>
        <w:fldChar w:fldCharType="begin" w:fldLock="1"/>
      </w:r>
      <w:r w:rsidR="00AA7261" w:rsidRPr="000049D1">
        <w:rPr>
          <w:rFonts w:ascii="Times New Roman" w:hAnsi="Times New Roman" w:cs="Times New Roman"/>
        </w:rPr>
        <w:instrText>ADDIN CSL_CITATION {"citationItems":[{"id":"ITEM-1","itemData":{"DOI":"10.26905/jkdp.v22i2.1691","ISSN":"1410-8089","abstract":"Along with technological developments in the payment system, the role of cash as a means of payment began to be replaced by a more efficient and economical form of non-cash payment such as electronic money. However, the use of electronic money in Indonesia has not increased, and the percentage of users of it is far behind compared with other countries. This study aims to apply Theory of Planned Behavior (TPB) with Locus of Control (LOC) as a moderating variable in the context of the use of electronic money. The community of DIY consisted of 1 municipality , and 4 districts were selected as the sample of this study. The results of this study indicate in general that the variable attitude to behavior as well as control of perceptive behavior have a positive effect on the intention of using electronic money while subjective norms are not proven to significantly affect the intention. However, especially for the respondents who live in the village, the subjective norm variable actually affects the intention of using the electronic money, while the variable control of perceptive behavior does not affect the intention. Locus of Control (LOC) is not proven to moderate the existing variables in Theory of Planned Behavior with the intention of using electronic money.","author":[{"dropping-particle":"","family":"Ayudya","given":"Alfalia Citra","non-dropping-particle":"","parse-names":false,"suffix":""},{"dropping-particle":"","family":"Wibowo","given":"Amin","non-dropping-particle":"","parse-names":false,"suffix":""}],"container-title":"Jurnal Keuangan dan Perbankan","id":"ITEM-1","issue":"2","issued":{"date-parts":[["2018"]]},"page":"335-349","title":"The Intention to Use E-Money using Theory of Planned Behavior and Locus of Control","type":"article-journal","volume":"22"},"uris":["http://www.mendeley.com/documents/?uuid=4662edc5-702c-486a-ab2a-7b4e931fbc13"]}],"mendeley":{"formattedCitation":"(Ayudya &amp; Wibowo, 2018)","plainTextFormattedCitation":"(Ayudya &amp; Wibowo, 2018)","previouslyFormattedCitation":"(Ayudya &amp; Wibowo, 2018)"},"properties":{"noteIndex":0},"schema":"https://github.com/citation-style-language/schema/raw/master/csl-citation.json"}</w:instrText>
      </w:r>
      <w:r w:rsidR="00DB7022" w:rsidRPr="000049D1">
        <w:rPr>
          <w:rFonts w:ascii="Times New Roman" w:hAnsi="Times New Roman" w:cs="Times New Roman"/>
        </w:rPr>
        <w:fldChar w:fldCharType="separate"/>
      </w:r>
      <w:r w:rsidR="00DB7022" w:rsidRPr="000049D1">
        <w:rPr>
          <w:rFonts w:ascii="Times New Roman" w:hAnsi="Times New Roman" w:cs="Times New Roman"/>
          <w:noProof/>
        </w:rPr>
        <w:t>(Ayudya &amp; Wibowo, 2018)</w:t>
      </w:r>
      <w:r w:rsidR="00DB7022" w:rsidRPr="000049D1">
        <w:rPr>
          <w:rFonts w:ascii="Times New Roman" w:hAnsi="Times New Roman" w:cs="Times New Roman"/>
        </w:rPr>
        <w:fldChar w:fldCharType="end"/>
      </w:r>
      <w:bookmarkEnd w:id="18"/>
      <w:r w:rsidR="00DB7022" w:rsidRPr="000049D1">
        <w:rPr>
          <w:rFonts w:ascii="Times New Roman" w:hAnsi="Times New Roman" w:cs="Times New Roman"/>
        </w:rPr>
        <w:t xml:space="preserve"> </w:t>
      </w:r>
      <w:r w:rsidR="00070B9B" w:rsidRPr="000049D1">
        <w:rPr>
          <w:rFonts w:ascii="Times New Roman" w:hAnsi="Times New Roman" w:cs="Times New Roman"/>
        </w:rPr>
        <w:t>secara umum variabel sikap dan pengendalian perseptif memiliki efek pada niat menggunakan e-money, dari hasil penelitian tersebut dikembangkan bahwa sikap dan pengendalian perseptif merupakan bagian psikologis seorang konsumen.</w:t>
      </w:r>
      <w:r w:rsidR="009137E5" w:rsidRPr="000049D1">
        <w:rPr>
          <w:rFonts w:ascii="Times New Roman" w:hAnsi="Times New Roman" w:cs="Times New Roman"/>
        </w:rPr>
        <w:t xml:space="preserve"> </w:t>
      </w:r>
      <w:r w:rsidR="004078D6" w:rsidRPr="000049D1">
        <w:rPr>
          <w:rFonts w:ascii="Times New Roman" w:hAnsi="Times New Roman" w:cs="Times New Roman"/>
        </w:rPr>
        <w:t>P</w:t>
      </w:r>
      <w:r w:rsidR="00F404C8" w:rsidRPr="000049D1">
        <w:rPr>
          <w:rFonts w:ascii="Times New Roman" w:hAnsi="Times New Roman" w:cs="Times New Roman"/>
        </w:rPr>
        <w:t xml:space="preserve">embayaran e-money dalam berbagai jenis dan bentuk semakin menjadi alternatif </w:t>
      </w:r>
      <w:r w:rsidR="009646FA" w:rsidRPr="000049D1">
        <w:rPr>
          <w:rFonts w:ascii="Times New Roman" w:hAnsi="Times New Roman" w:cs="Times New Roman"/>
        </w:rPr>
        <w:t>pilihan yang disukai kalangan milenial karena kemudaha</w:t>
      </w:r>
      <w:r w:rsidR="00721762" w:rsidRPr="000049D1">
        <w:rPr>
          <w:rFonts w:ascii="Times New Roman" w:hAnsi="Times New Roman" w:cs="Times New Roman"/>
        </w:rPr>
        <w:t>n</w:t>
      </w:r>
      <w:r w:rsidR="009646FA" w:rsidRPr="000049D1">
        <w:rPr>
          <w:rFonts w:ascii="Times New Roman" w:hAnsi="Times New Roman" w:cs="Times New Roman"/>
        </w:rPr>
        <w:t xml:space="preserve"> dan efisiensinya, hal ini mencerminkan </w:t>
      </w:r>
      <w:r w:rsidR="00721762" w:rsidRPr="000049D1">
        <w:rPr>
          <w:rFonts w:ascii="Times New Roman" w:hAnsi="Times New Roman" w:cs="Times New Roman"/>
        </w:rPr>
        <w:t xml:space="preserve">di </w:t>
      </w:r>
      <w:r w:rsidR="00D658A0" w:rsidRPr="000049D1">
        <w:rPr>
          <w:rFonts w:ascii="Times New Roman" w:hAnsi="Times New Roman" w:cs="Times New Roman"/>
        </w:rPr>
        <w:t xml:space="preserve">e-money </w:t>
      </w:r>
      <w:r w:rsidR="00721762" w:rsidRPr="000049D1">
        <w:rPr>
          <w:rFonts w:ascii="Times New Roman" w:hAnsi="Times New Roman" w:cs="Times New Roman"/>
        </w:rPr>
        <w:t xml:space="preserve">kalangan masyarakat </w:t>
      </w:r>
      <w:r w:rsidR="00D658A0" w:rsidRPr="000049D1">
        <w:rPr>
          <w:rFonts w:ascii="Times New Roman" w:hAnsi="Times New Roman" w:cs="Times New Roman"/>
        </w:rPr>
        <w:t xml:space="preserve">merupakan bagian berkembang dari </w:t>
      </w:r>
      <w:proofErr w:type="gramStart"/>
      <w:r w:rsidR="00D658A0" w:rsidRPr="000049D1">
        <w:rPr>
          <w:rFonts w:ascii="Times New Roman" w:hAnsi="Times New Roman" w:cs="Times New Roman"/>
        </w:rPr>
        <w:t>cara</w:t>
      </w:r>
      <w:proofErr w:type="gramEnd"/>
      <w:r w:rsidR="00D658A0" w:rsidRPr="000049D1">
        <w:rPr>
          <w:rFonts w:ascii="Times New Roman" w:hAnsi="Times New Roman" w:cs="Times New Roman"/>
        </w:rPr>
        <w:t xml:space="preserve"> hidup yang disebut budaya.</w:t>
      </w:r>
    </w:p>
    <w:p w:rsidR="00A20702" w:rsidRPr="000049D1" w:rsidRDefault="00AC4181" w:rsidP="000049D1">
      <w:pPr>
        <w:spacing w:after="60" w:line="276" w:lineRule="auto"/>
        <w:ind w:firstLine="567"/>
        <w:jc w:val="both"/>
        <w:rPr>
          <w:rFonts w:ascii="Times New Roman" w:hAnsi="Times New Roman" w:cs="Times New Roman"/>
        </w:rPr>
      </w:pPr>
      <w:r w:rsidRPr="000049D1">
        <w:rPr>
          <w:rFonts w:ascii="Times New Roman" w:hAnsi="Times New Roman" w:cs="Times New Roman"/>
        </w:rPr>
        <w:t xml:space="preserve">Terjadinya ketergantungan masyarakat </w:t>
      </w:r>
      <w:r w:rsidR="00723B13" w:rsidRPr="000049D1">
        <w:rPr>
          <w:rFonts w:ascii="Times New Roman" w:hAnsi="Times New Roman" w:cs="Times New Roman"/>
        </w:rPr>
        <w:t>terhadap penggunaan e-money dalam memenuhi kebutuhan hal yang menarik dianalisis secara teoritis, fa</w:t>
      </w:r>
      <w:r w:rsidR="00D14F58" w:rsidRPr="000049D1">
        <w:rPr>
          <w:rFonts w:ascii="Times New Roman" w:hAnsi="Times New Roman" w:cs="Times New Roman"/>
        </w:rPr>
        <w:t>k</w:t>
      </w:r>
      <w:r w:rsidR="00723B13" w:rsidRPr="000049D1">
        <w:rPr>
          <w:rFonts w:ascii="Times New Roman" w:hAnsi="Times New Roman" w:cs="Times New Roman"/>
        </w:rPr>
        <w:t xml:space="preserve">tual dan empiris </w:t>
      </w:r>
      <w:r w:rsidR="00F16929" w:rsidRPr="000049D1">
        <w:rPr>
          <w:rFonts w:ascii="Times New Roman" w:hAnsi="Times New Roman" w:cs="Times New Roman"/>
        </w:rPr>
        <w:t xml:space="preserve">agar diperoleh informasi relevan mengenai perubahan perilaku masyarakat di era digitalisasi saat ini. </w:t>
      </w:r>
      <w:r w:rsidR="009A47C4" w:rsidRPr="000049D1">
        <w:rPr>
          <w:rFonts w:ascii="Times New Roman" w:hAnsi="Times New Roman" w:cs="Times New Roman"/>
        </w:rPr>
        <w:t xml:space="preserve">Tujuan alternatif penelitian </w:t>
      </w:r>
      <w:r w:rsidR="00B759BC" w:rsidRPr="000049D1">
        <w:rPr>
          <w:rFonts w:ascii="Times New Roman" w:hAnsi="Times New Roman" w:cs="Times New Roman"/>
        </w:rPr>
        <w:t>ingin menge</w:t>
      </w:r>
      <w:r w:rsidR="00A529B6" w:rsidRPr="000049D1">
        <w:rPr>
          <w:rFonts w:ascii="Times New Roman" w:hAnsi="Times New Roman" w:cs="Times New Roman"/>
        </w:rPr>
        <w:t>tahui</w:t>
      </w:r>
      <w:r w:rsidR="00B759BC" w:rsidRPr="000049D1">
        <w:rPr>
          <w:rFonts w:ascii="Times New Roman" w:hAnsi="Times New Roman" w:cs="Times New Roman"/>
        </w:rPr>
        <w:t xml:space="preserve"> faktor mana saja yang tepat mempengaruhi keputusan konsumen menggunakan e-money </w:t>
      </w:r>
      <w:r w:rsidR="000171C5" w:rsidRPr="000049D1">
        <w:rPr>
          <w:rFonts w:ascii="Times New Roman" w:hAnsi="Times New Roman" w:cs="Times New Roman"/>
        </w:rPr>
        <w:t xml:space="preserve">dikalangan </w:t>
      </w:r>
      <w:r w:rsidR="008670BE" w:rsidRPr="000049D1">
        <w:rPr>
          <w:rFonts w:ascii="Times New Roman" w:hAnsi="Times New Roman" w:cs="Times New Roman"/>
        </w:rPr>
        <w:t xml:space="preserve">masyarakat kalangan menengah </w:t>
      </w:r>
      <w:r w:rsidR="000171C5" w:rsidRPr="000049D1">
        <w:rPr>
          <w:rFonts w:ascii="Times New Roman" w:hAnsi="Times New Roman" w:cs="Times New Roman"/>
        </w:rPr>
        <w:t xml:space="preserve">yang berada di daerah khususnya Kabupaten Labuhanbatu </w:t>
      </w:r>
      <w:r w:rsidR="00E9368F" w:rsidRPr="000049D1">
        <w:rPr>
          <w:rFonts w:ascii="Times New Roman" w:hAnsi="Times New Roman" w:cs="Times New Roman"/>
        </w:rPr>
        <w:t>serta memberikan informasi perbandingan mengenai pengadopsian e-money di daerah dengan perkotaan.</w:t>
      </w:r>
    </w:p>
    <w:p w:rsidR="00CB54A2" w:rsidRPr="000049D1" w:rsidRDefault="00CB54A2" w:rsidP="000049D1">
      <w:pPr>
        <w:spacing w:after="0" w:line="276" w:lineRule="auto"/>
        <w:jc w:val="both"/>
        <w:rPr>
          <w:rFonts w:ascii="Times New Roman" w:hAnsi="Times New Roman" w:cs="Times New Roman"/>
        </w:rPr>
      </w:pPr>
    </w:p>
    <w:p w:rsidR="00CB54A2" w:rsidRPr="000049D1" w:rsidRDefault="00CB54A2" w:rsidP="000049D1">
      <w:pPr>
        <w:spacing w:after="0" w:line="276" w:lineRule="auto"/>
        <w:jc w:val="both"/>
        <w:rPr>
          <w:rFonts w:ascii="Times New Roman" w:hAnsi="Times New Roman" w:cs="Times New Roman"/>
          <w:b/>
        </w:rPr>
      </w:pPr>
      <w:r w:rsidRPr="000049D1">
        <w:rPr>
          <w:rFonts w:ascii="Times New Roman" w:hAnsi="Times New Roman" w:cs="Times New Roman"/>
          <w:b/>
        </w:rPr>
        <w:t>LITERATURE REVIEW</w:t>
      </w:r>
    </w:p>
    <w:bookmarkStart w:id="19" w:name="_Hlk100200118"/>
    <w:p w:rsidR="003347F9" w:rsidRPr="000049D1" w:rsidRDefault="0019559F" w:rsidP="000049D1">
      <w:pPr>
        <w:spacing w:after="0" w:line="276" w:lineRule="auto"/>
        <w:ind w:firstLine="567"/>
        <w:jc w:val="both"/>
        <w:rPr>
          <w:rFonts w:ascii="Times New Roman" w:hAnsi="Times New Roman" w:cs="Times New Roman"/>
        </w:rPr>
      </w:pPr>
      <w:r w:rsidRPr="000049D1">
        <w:rPr>
          <w:rFonts w:ascii="Times New Roman" w:hAnsi="Times New Roman" w:cs="Times New Roman"/>
          <w:b/>
        </w:rPr>
        <w:fldChar w:fldCharType="begin" w:fldLock="1"/>
      </w:r>
      <w:r w:rsidR="00185138" w:rsidRPr="000049D1">
        <w:rPr>
          <w:rFonts w:ascii="Times New Roman" w:hAnsi="Times New Roman" w:cs="Times New Roman"/>
          <w:b/>
        </w:rPr>
        <w:instrText>ADDIN CSL_CITATION {"citationItems":[{"id":"ITEM-1","itemData":{"abstract":"Penelitian ini bertujuan untuk mengetahui Dampak Industri Nikel Terhadap Peningkatan Kondisi Sosial Ekonomi Masyarakat, di Desa Papanloe, Kecamatan Pa’jukukang, Kabupaten Bantaeng. Jenis Penelitian yang digunakan Peneliti adalah deduktif kualitatif. Metode yang digunakan dalam penelitian ini adalah, observasi, wawancara, dan Dokumentasi, peneliti mewawancarai 7 orang, yang merupakan, kepala desa papanloe, masyarakat desa papanloe, dan masyarakat yang bekerja di Industri Nikel Bantaeng. Berdasarkan analisa dari penelitian tersebut terdapat hasil bahwa dampak industri nikel bagi masyarakat Papanloe yaitu dampak negatif lebih banyak daripada dampak positif yang ditimbulkan adanya industri nikel. Mengenai peningkatan kondisi sosial ekonomi masyarakat, bagi masyarakat Papanloe tidak semua masyarakat merasakan kesejahteraan dengan adanya industry nikel tersebut, hanya masyarakat yang bekerja di Industri nikel yang merasakan dampak positifnya karena tidak adanya izin yang diberikan pihak perusahaan kepada masyarakat untuk membuka usaha disekitar lokasi Industri nikel.","author":[{"dropping-particle":"","family":"Bahasoan, Shandra., Faisal","given":"Rizal","non-dropping-particle":"","parse-names":false,"suffix":""}],"container-title":"Jurnal Mirai Managemnt","id":"ITEM-1","issue":"1","issued":{"date-parts":[["2020"]]},"page":"51-59","title":"Idiosinkrasi Konsumen Pengguna Elektronik Money (E-MONEY) Di PT Matahari Departement Store TBK Panakkukang","type":"article-journal","volume":"6"},"uris":["http://www.mendeley.com/documents/?uuid=668fd88d-ef3d-4454-b998-b6e27a3cb17f"]}],"mendeley":{"formattedCitation":"(Bahasoan, Shandra., Faisal, 2020)","plainTextFormattedCitation":"(Bahasoan, Shandra., Faisal, 2020)","previouslyFormattedCitation":"(Bahasoan, Shandra., Faisal, 2020)"},"properties":{"noteIndex":0},"schema":"https://github.com/citation-style-language/schema/raw/master/csl-citation.json"}</w:instrText>
      </w:r>
      <w:r w:rsidRPr="000049D1">
        <w:rPr>
          <w:rFonts w:ascii="Times New Roman" w:hAnsi="Times New Roman" w:cs="Times New Roman"/>
          <w:b/>
        </w:rPr>
        <w:fldChar w:fldCharType="separate"/>
      </w:r>
      <w:r w:rsidRPr="000049D1">
        <w:rPr>
          <w:rFonts w:ascii="Times New Roman" w:hAnsi="Times New Roman" w:cs="Times New Roman"/>
          <w:noProof/>
        </w:rPr>
        <w:t>(Bahasoan, Shandra., Faisal, 2020)</w:t>
      </w:r>
      <w:r w:rsidRPr="000049D1">
        <w:rPr>
          <w:rFonts w:ascii="Times New Roman" w:hAnsi="Times New Roman" w:cs="Times New Roman"/>
          <w:b/>
        </w:rPr>
        <w:fldChar w:fldCharType="end"/>
      </w:r>
      <w:bookmarkEnd w:id="19"/>
      <w:r w:rsidRPr="000049D1">
        <w:rPr>
          <w:rFonts w:ascii="Times New Roman" w:hAnsi="Times New Roman" w:cs="Times New Roman"/>
          <w:b/>
        </w:rPr>
        <w:t xml:space="preserve"> </w:t>
      </w:r>
      <w:r w:rsidRPr="000049D1">
        <w:rPr>
          <w:rFonts w:ascii="Times New Roman" w:hAnsi="Times New Roman" w:cs="Times New Roman"/>
        </w:rPr>
        <w:t xml:space="preserve">penggunaan e-money diprediksi </w:t>
      </w:r>
      <w:proofErr w:type="gramStart"/>
      <w:r w:rsidRPr="000049D1">
        <w:rPr>
          <w:rFonts w:ascii="Times New Roman" w:hAnsi="Times New Roman" w:cs="Times New Roman"/>
        </w:rPr>
        <w:t>akan</w:t>
      </w:r>
      <w:proofErr w:type="gramEnd"/>
      <w:r w:rsidRPr="000049D1">
        <w:rPr>
          <w:rFonts w:ascii="Times New Roman" w:hAnsi="Times New Roman" w:cs="Times New Roman"/>
        </w:rPr>
        <w:t xml:space="preserve"> terus meningkat</w:t>
      </w:r>
      <w:r w:rsidR="0089588C" w:rsidRPr="000049D1">
        <w:rPr>
          <w:rFonts w:ascii="Times New Roman" w:hAnsi="Times New Roman" w:cs="Times New Roman"/>
        </w:rPr>
        <w:t xml:space="preserve"> dan berkembang, dalam penelitiannya bahwa karakteristik kebudayaan, karakteristik sosial, karakteristik pribadi, dan karakteristik psikologi berpengaruh positif dan signifikan terhadap penggunaan e-money.</w:t>
      </w:r>
      <w:r w:rsidR="00710890" w:rsidRPr="000049D1">
        <w:rPr>
          <w:rFonts w:ascii="Times New Roman" w:hAnsi="Times New Roman" w:cs="Times New Roman"/>
        </w:rPr>
        <w:t xml:space="preserve"> Dalam penelitian </w:t>
      </w:r>
      <w:bookmarkStart w:id="20" w:name="_Hlk100200130"/>
      <w:r w:rsidR="00185138" w:rsidRPr="000049D1">
        <w:rPr>
          <w:rFonts w:ascii="Times New Roman" w:hAnsi="Times New Roman" w:cs="Times New Roman"/>
        </w:rPr>
        <w:fldChar w:fldCharType="begin" w:fldLock="1"/>
      </w:r>
      <w:r w:rsidR="0069023C" w:rsidRPr="000049D1">
        <w:rPr>
          <w:rFonts w:ascii="Times New Roman" w:hAnsi="Times New Roman" w:cs="Times New Roman"/>
        </w:rPr>
        <w:instrText>ADDIN CSL_CITATION {"citationItems":[{"id":"ITEM-1","itemData":{"author":[{"dropping-particle":"","family":"Uang","given":"Penggunaan","non-dropping-particle":"","parse-names":false,"suffix":""},{"dropping-particle":"","family":"Di","given":"Elektronik E-money","non-dropping-particle":"","parse-names":false,"suffix":""}],"id":"ITEM-1","issued":{"date-parts":[["2020"]]},"title":"Oleh impiani desbel natal purba 170523065","type":"article-journal"},"uris":["http://www.mendeley.com/documents/?uuid=d1fc2ff9-68f5-4062-beb0-c985a482648b"]}],"mendeley":{"formattedCitation":"(Uang &amp; Di, 2020)","plainTextFormattedCitation":"(Uang &amp; Di, 2020)","previouslyFormattedCitation":"(Uang &amp; Di, 2020)"},"properties":{"noteIndex":0},"schema":"https://github.com/citation-style-language/schema/raw/master/csl-citation.json"}</w:instrText>
      </w:r>
      <w:r w:rsidR="00185138" w:rsidRPr="000049D1">
        <w:rPr>
          <w:rFonts w:ascii="Times New Roman" w:hAnsi="Times New Roman" w:cs="Times New Roman"/>
        </w:rPr>
        <w:fldChar w:fldCharType="separate"/>
      </w:r>
      <w:r w:rsidR="00185138" w:rsidRPr="000049D1">
        <w:rPr>
          <w:rFonts w:ascii="Times New Roman" w:hAnsi="Times New Roman" w:cs="Times New Roman"/>
          <w:noProof/>
        </w:rPr>
        <w:t>(Uang &amp; Di, 2020)</w:t>
      </w:r>
      <w:r w:rsidR="00185138" w:rsidRPr="000049D1">
        <w:rPr>
          <w:rFonts w:ascii="Times New Roman" w:hAnsi="Times New Roman" w:cs="Times New Roman"/>
        </w:rPr>
        <w:fldChar w:fldCharType="end"/>
      </w:r>
      <w:bookmarkEnd w:id="20"/>
      <w:r w:rsidR="00185138" w:rsidRPr="000049D1">
        <w:rPr>
          <w:rFonts w:ascii="Times New Roman" w:hAnsi="Times New Roman" w:cs="Times New Roman"/>
        </w:rPr>
        <w:t xml:space="preserve"> </w:t>
      </w:r>
      <w:r w:rsidR="009122A9" w:rsidRPr="000049D1">
        <w:rPr>
          <w:rFonts w:ascii="Times New Roman" w:hAnsi="Times New Roman" w:cs="Times New Roman"/>
        </w:rPr>
        <w:t>menemukan pengaruh atau faktor sosial mempengaruhi niat menggunakan e-money dikalangan mahasiswa</w:t>
      </w:r>
      <w:r w:rsidR="00190268" w:rsidRPr="000049D1">
        <w:rPr>
          <w:rFonts w:ascii="Times New Roman" w:hAnsi="Times New Roman" w:cs="Times New Roman"/>
        </w:rPr>
        <w:t xml:space="preserve">. </w:t>
      </w:r>
      <w:bookmarkStart w:id="21" w:name="_Hlk100200142"/>
      <w:r w:rsidR="0069023C" w:rsidRPr="000049D1">
        <w:rPr>
          <w:rFonts w:ascii="Times New Roman" w:hAnsi="Times New Roman" w:cs="Times New Roman"/>
        </w:rPr>
        <w:fldChar w:fldCharType="begin" w:fldLock="1"/>
      </w:r>
      <w:r w:rsidR="00EF7A07" w:rsidRPr="000049D1">
        <w:rPr>
          <w:rFonts w:ascii="Times New Roman" w:hAnsi="Times New Roman" w:cs="Times New Roman"/>
        </w:rPr>
        <w:instrText>ADDIN CSL_CITATION {"citationItems":[{"id":"ITEM-1","itemData":{"abstract":"One of the basic human needs is a matter of housing. The function of a house has also changed, from the original just as a refuge. Now a house is not enough just to take shelter, but also required to accommodate the needs and desires of its owner as strategic location, nice and tough building, and comfortable environment. In other words, not only a house for shelter, but also should be a deserved place to live. This study aimed to analyze the influence of culturee,social, personality and psychology to customer behavior. The population in this study was all customers who have purchased house in the Main Griya Banjardowo housing,while the number of samples in this study were 70 respondents. The sampling technique used in this study was purposive sampling method whereas the analytical tool used was multiple linear regression. The results of hypothesis testing with t test obtained empirical evidence that cultural factors t table value of 2.019 with a significance level of probability of (0.048) &lt;0.05, t table of factor social = 2.062 with a significance level of probability = (0.043) &lt;0.05, the value t table of personality factor of 2.816 with a significance level of probability = (0.006) &lt;0.05, and t table value of psychological factor with a probability level of significance 3.605 (0.001) &lt;0.05.It can be concluded that the cultural, social, personal and psychological factors significantly influenced customer behavior partially. Test results using ANOVA or F test obtained empirical evidence that the cultural, social personal and psychology to customer behavior with F value = 254.460 with a significance level of probability (0.000) &lt;0.05.The coefficient of determination (Adjusted R Square) obtained at 0.936. This means that 93.6% of the variation of customer behavior can be explained by the variation of the four independent variables, namely factor of culture, social, personality and psychologyy. While the remaining 6.4% (100% -93.6% = 5.1%) was explained by reasons other than the model.","author":[{"dropping-particle":"","family":"Ghoni","given":"Abdul","non-dropping-particle":"","parse-names":false,"suffix":""},{"dropping-particle":"","family":"Bodroastuti","given":"Tri","non-dropping-particle":"","parse-names":false,"suffix":""}],"container-title":"Sekolah Tinggi Ilmu Ekonomi Widya Manggala","id":"ITEM-1","issued":{"date-parts":[["2012"]]},"page":"1-23","title":"Pengaruh Faktor Budaya , Sosial , Pribadi Dan Psikologi Terhadap Perilaku Konsumen ( Studi Pada Pembelian Rumah di Perumahan Griya Utama Banjardowo Semarang ) The Influence Of Factor Of Cultural , Social , Personality And Psychology On Customer Behavior S","type":"article-journal"},"uris":["http://www.mendeley.com/documents/?uuid=120cbb84-a029-403e-b2ba-536135505847"]}],"mendeley":{"formattedCitation":"(Ghoni &amp; Bodroastuti, 2012)","plainTextFormattedCitation":"(Ghoni &amp; Bodroastuti, 2012)","previouslyFormattedCitation":"(Ghoni &amp; Bodroastuti, 2012)"},"properties":{"noteIndex":0},"schema":"https://github.com/citation-style-language/schema/raw/master/csl-citation.json"}</w:instrText>
      </w:r>
      <w:r w:rsidR="0069023C" w:rsidRPr="000049D1">
        <w:rPr>
          <w:rFonts w:ascii="Times New Roman" w:hAnsi="Times New Roman" w:cs="Times New Roman"/>
        </w:rPr>
        <w:fldChar w:fldCharType="separate"/>
      </w:r>
      <w:r w:rsidR="0069023C" w:rsidRPr="000049D1">
        <w:rPr>
          <w:rFonts w:ascii="Times New Roman" w:hAnsi="Times New Roman" w:cs="Times New Roman"/>
          <w:noProof/>
        </w:rPr>
        <w:t>(Ghoni &amp; Bodroastuti, 2012)</w:t>
      </w:r>
      <w:r w:rsidR="0069023C" w:rsidRPr="000049D1">
        <w:rPr>
          <w:rFonts w:ascii="Times New Roman" w:hAnsi="Times New Roman" w:cs="Times New Roman"/>
        </w:rPr>
        <w:fldChar w:fldCharType="end"/>
      </w:r>
      <w:r w:rsidR="0069023C" w:rsidRPr="000049D1">
        <w:rPr>
          <w:rFonts w:ascii="Times New Roman" w:hAnsi="Times New Roman" w:cs="Times New Roman"/>
        </w:rPr>
        <w:t xml:space="preserve"> </w:t>
      </w:r>
      <w:bookmarkEnd w:id="21"/>
      <w:r w:rsidR="00F3075B" w:rsidRPr="000049D1">
        <w:rPr>
          <w:rFonts w:ascii="Times New Roman" w:hAnsi="Times New Roman" w:cs="Times New Roman"/>
        </w:rPr>
        <w:t>bahwa faktor pribadi, sosial, budaya dan psikologi mempengaruhi perilaku konsumen.</w:t>
      </w:r>
      <w:r w:rsidR="00EF7A07" w:rsidRPr="000049D1">
        <w:rPr>
          <w:rFonts w:ascii="Times New Roman" w:hAnsi="Times New Roman" w:cs="Times New Roman"/>
        </w:rPr>
        <w:t xml:space="preserve">dalam penelitian </w:t>
      </w:r>
      <w:bookmarkStart w:id="22" w:name="_Hlk100200157"/>
      <w:r w:rsidR="00EF7A07" w:rsidRPr="000049D1">
        <w:rPr>
          <w:rFonts w:ascii="Times New Roman" w:hAnsi="Times New Roman" w:cs="Times New Roman"/>
        </w:rPr>
        <w:fldChar w:fldCharType="begin" w:fldLock="1"/>
      </w:r>
      <w:r w:rsidR="00FB7BB2" w:rsidRPr="000049D1">
        <w:rPr>
          <w:rFonts w:ascii="Times New Roman" w:hAnsi="Times New Roman" w:cs="Times New Roman"/>
        </w:rPr>
        <w:instrText>ADDIN CSL_CITATION {"citationItems":[{"id":"ITEM-1","itemData":{"abstract":"Saat ini uang tidak hanya berbentuk fisik (uang tunai) saja, melainkan sudah ada teknologi yang membuat uang menjadi sebuah benda yang tak berwujud (non tunai) seperti e-money atau uang elektronik. E-money adalah alat pembayaran yang dilakukan secara elektronik. E-money akan menyimpan sejumlah nominal uang yang disimpan ke dalam perangkat elekronik lebih praktis. Penelitian ini secara umum bertujuan untuk merekam respon mahasiswa program S1 IPB yang merupakan generasi milenial terhadap penggunaan e-money yang mulai dipopulerkan sebagai alat transaksi dalam kehidupan sehari-hari, baik di kampus maupun di masyarakat. Pada penelitian ini metode yang digunakan adalah metode kuantitatif. Data dikumpulkan melalui penyebaran kuesioner secara terbuka melalui sosial media googledocs. Dalam dua hari jumlah mahasiswa yang mengisi kuesioner mencapai jumlah 390 orang, dimana sebanyak 226 orang menjawab sedang menggunakan e- money sebagai salah satu alat transaksi. Dari seluruh responden yang menggunakan e-money (226 orang) tersebut, 71,7% (162 orang) adalah mahasiswi, atau rasio antara mahasiswi terhadap mahasiswa mencapai 2,5 kali. Hasil penelitian menunjukkan bahwa sebagian besar responden mahasiswa S1 IPB dari berbagai tingkatan kuliah dan semester bersikap positif terhadap penggunaan e-money dalam kehidupan sehari-hari, karena e-money dapat memudahkan transaksi sekaligus melindungi pengguna dari pencurian informasi pribadi dan transfer dana yang tidak syah. Kesimpulan penelitian adalah variabel culture dan effort expectancy tidak memiliki pengaruh terhadap intention to use electronic payment system pada e-money; sedangkan variabel perceived security, performance expectancy dan social influence berpengaruh terhadap intention to use electronic payment system pada e-money. Kata","author":[{"dropping-particle":"","family":"Suwandi","given":"Muhammad Abdurrahim","non-dropping-particle":"","parse-names":false,"suffix":""},{"dropping-particle":"","family":"Azis","given":"Elvira","non-dropping-particle":"","parse-names":false,"suffix":""}],"container-title":"e-Proceeding of Management","id":"ITEM-1","issue":"3","issued":{"date-parts":[["2018"]]},"page":"3104-3111","title":"Faktor-Faktor yang Mempengaruhi Penggunaan E-Money pada Generasi Millenials","type":"article-journal","volume":"5"},"uris":["http://www.mendeley.com/documents/?uuid=55e8773c-3726-4e55-9c9c-cdc04918e2b5"]}],"mendeley":{"formattedCitation":"(Suwandi &amp; Azis, 2018)","plainTextFormattedCitation":"(Suwandi &amp; Azis, 2018)","previouslyFormattedCitation":"(Suwandi &amp; Azis, 2018)"},"properties":{"noteIndex":0},"schema":"https://github.com/citation-style-language/schema/raw/master/csl-citation.json"}</w:instrText>
      </w:r>
      <w:r w:rsidR="00EF7A07" w:rsidRPr="000049D1">
        <w:rPr>
          <w:rFonts w:ascii="Times New Roman" w:hAnsi="Times New Roman" w:cs="Times New Roman"/>
        </w:rPr>
        <w:fldChar w:fldCharType="separate"/>
      </w:r>
      <w:r w:rsidR="00EF7A07" w:rsidRPr="000049D1">
        <w:rPr>
          <w:rFonts w:ascii="Times New Roman" w:hAnsi="Times New Roman" w:cs="Times New Roman"/>
          <w:noProof/>
        </w:rPr>
        <w:t>(Suwandi &amp; Azis, 2018)</w:t>
      </w:r>
      <w:r w:rsidR="00EF7A07" w:rsidRPr="000049D1">
        <w:rPr>
          <w:rFonts w:ascii="Times New Roman" w:hAnsi="Times New Roman" w:cs="Times New Roman"/>
        </w:rPr>
        <w:fldChar w:fldCharType="end"/>
      </w:r>
      <w:bookmarkEnd w:id="22"/>
      <w:r w:rsidR="00EF7A07" w:rsidRPr="000049D1">
        <w:rPr>
          <w:rFonts w:ascii="Times New Roman" w:hAnsi="Times New Roman" w:cs="Times New Roman"/>
        </w:rPr>
        <w:t xml:space="preserve"> menunjukkan model </w:t>
      </w:r>
      <w:r w:rsidR="005F742E" w:rsidRPr="000049D1">
        <w:rPr>
          <w:rFonts w:ascii="Times New Roman" w:hAnsi="Times New Roman" w:cs="Times New Roman"/>
        </w:rPr>
        <w:t>sebagian besar responden bersikap positif terhadap penggunaan e-money</w:t>
      </w:r>
      <w:r w:rsidR="00CD5534" w:rsidRPr="000049D1">
        <w:rPr>
          <w:rFonts w:ascii="Times New Roman" w:hAnsi="Times New Roman" w:cs="Times New Roman"/>
        </w:rPr>
        <w:t xml:space="preserve"> dimulai budaya, sosial, pribadi dan psikologi.</w:t>
      </w:r>
    </w:p>
    <w:p w:rsidR="005F66A1" w:rsidRPr="000049D1" w:rsidRDefault="005F66A1" w:rsidP="000049D1">
      <w:pPr>
        <w:spacing w:after="0" w:line="276" w:lineRule="auto"/>
        <w:ind w:firstLine="567"/>
        <w:jc w:val="both"/>
        <w:rPr>
          <w:rFonts w:ascii="Times New Roman" w:hAnsi="Times New Roman" w:cs="Times New Roman"/>
        </w:rPr>
      </w:pPr>
      <w:r w:rsidRPr="000049D1">
        <w:rPr>
          <w:rFonts w:ascii="Times New Roman" w:hAnsi="Times New Roman" w:cs="Times New Roman"/>
        </w:rPr>
        <w:t xml:space="preserve">Dalam penelitian ini akan mengadopsi </w:t>
      </w:r>
      <w:r w:rsidR="00FB7BB2" w:rsidRPr="000049D1">
        <w:rPr>
          <w:rFonts w:ascii="Times New Roman" w:hAnsi="Times New Roman" w:cs="Times New Roman"/>
        </w:rPr>
        <w:t xml:space="preserve">penelitian </w:t>
      </w:r>
      <w:bookmarkStart w:id="23" w:name="_Hlk100200171"/>
      <w:r w:rsidR="00FB7BB2" w:rsidRPr="000049D1">
        <w:rPr>
          <w:rFonts w:ascii="Times New Roman" w:hAnsi="Times New Roman" w:cs="Times New Roman"/>
        </w:rPr>
        <w:fldChar w:fldCharType="begin" w:fldLock="1"/>
      </w:r>
      <w:r w:rsidR="00A8778D" w:rsidRPr="000049D1">
        <w:rPr>
          <w:rFonts w:ascii="Times New Roman" w:hAnsi="Times New Roman" w:cs="Times New Roman"/>
        </w:rPr>
        <w:instrText>ADDIN CSL_CITATION {"citationItems":[{"id":"ITEM-1","itemData":{"abstract":"Penelitian ini bertujuan untuk mengetahui faktor-faktor yang mempengaruhi perilaku konsumen terhadap penggunaan digital payment di Singaraja. Jenis penelitian yang digunakan yaitu penelitian faktorial. Populasi dalam penelitian ini merupakan konsumen yang menggunakan digital payment yang berjumlah 100 orang, yang diambil dengan menggunakan teknik purposive sampling. Data penelitian dikumpulkan dengan menggunakan kuisioner yang kemudian diolah dengan analisis faktor melalui program SPSS 16.0 for windows. Hasil penelitian ini menunjukkan bahwa terdapat 15 faktor yang mempengaruhi perilaku konsumen terhadap penggunaan digital payment di Singaraja, yaitu faktor kebudayaan dengan nilai varian sebesar 70.399%, faktor sub budaya dengan nilai varian 5.815%, faktor kelas sosial dengan nilai varian 4.326%, faktor kelompok referensi dengan nilai varian 3.319%, faktor keluarga dengan nilai varian 2.798%, faktor peran dan status dengan nilai varian 2.497%, faktor umur dan tahapan siklus hidupdengan nilai varian 2.238%, faktor pekerjaan dengan nilai varian 1.686%, faktor keadaan ekonomi dengan nilai varian 1.462%, faktor gaya hidup dengan nilai varian 1.367%, faktor kepribadian dan konsep diri dengan nilai varian 1.092%, faktor motivasi dengan nilai varian 0,961%, faktor persepsi dengan nilai varian 0,843%, faktor proses belajar dengan nilai varian 0,694%, faktor kepercayaan dengan nilai varian 0,504%. Faktor yang paling dominan mempengaruhi perilaku konsumen terhadap penggunaan digital payment adalah faktor kebudayaan dengan nilai varian sebesar 70.399%.","author":[{"dropping-particle":"","family":"Nisak","given":"H.","non-dropping-particle":"","parse-names":false,"suffix":""},{"dropping-particle":"","family":"Indarayani","given":"L.","non-dropping-particle":"","parse-names":false,"suffix":""}],"container-title":"Jurnal Manajemen dan Bisnis","id":"ITEM-1","issue":"1","issued":{"date-parts":[["2021"]]},"page":"37-46","title":"Faktor-Faktor Yang Mempengaruhi Perilaku Konsumen Terhadap Penggunaan Digital Payment Di Singaraja","type":"article-journal","volume":"3"},"uris":["http://www.mendeley.com/documents/?uuid=372e6dc3-4a08-49cf-a232-825b3790c329"]}],"mendeley":{"formattedCitation":"(Nisak &amp; Indarayani, 2021)","plainTextFormattedCitation":"(Nisak &amp; Indarayani, 2021)","previouslyFormattedCitation":"(Nisak &amp; Indarayani, 2021)"},"properties":{"noteIndex":0},"schema":"https://github.com/citation-style-language/schema/raw/master/csl-citation.json"}</w:instrText>
      </w:r>
      <w:r w:rsidR="00FB7BB2" w:rsidRPr="000049D1">
        <w:rPr>
          <w:rFonts w:ascii="Times New Roman" w:hAnsi="Times New Roman" w:cs="Times New Roman"/>
        </w:rPr>
        <w:fldChar w:fldCharType="separate"/>
      </w:r>
      <w:r w:rsidR="00FB7BB2" w:rsidRPr="000049D1">
        <w:rPr>
          <w:rFonts w:ascii="Times New Roman" w:hAnsi="Times New Roman" w:cs="Times New Roman"/>
          <w:noProof/>
        </w:rPr>
        <w:t>(Nisak &amp; Indarayani, 2021)</w:t>
      </w:r>
      <w:r w:rsidR="00FB7BB2" w:rsidRPr="000049D1">
        <w:rPr>
          <w:rFonts w:ascii="Times New Roman" w:hAnsi="Times New Roman" w:cs="Times New Roman"/>
        </w:rPr>
        <w:fldChar w:fldCharType="end"/>
      </w:r>
      <w:bookmarkEnd w:id="23"/>
      <w:r w:rsidR="00FB7BB2" w:rsidRPr="000049D1">
        <w:rPr>
          <w:rFonts w:ascii="Times New Roman" w:hAnsi="Times New Roman" w:cs="Times New Roman"/>
        </w:rPr>
        <w:t xml:space="preserve"> dimana faktor internal (psikologi) dan faktor eksternal </w:t>
      </w:r>
      <w:r w:rsidR="00BD7330" w:rsidRPr="000049D1">
        <w:rPr>
          <w:rFonts w:ascii="Times New Roman" w:hAnsi="Times New Roman" w:cs="Times New Roman"/>
        </w:rPr>
        <w:t>(budaya dan sosial) akan diuraikan secara rinci definisi.</w:t>
      </w:r>
    </w:p>
    <w:p w:rsidR="00A8778D" w:rsidRPr="000049D1" w:rsidRDefault="00BD7330" w:rsidP="000049D1">
      <w:pPr>
        <w:pStyle w:val="ListParagraph"/>
        <w:numPr>
          <w:ilvl w:val="0"/>
          <w:numId w:val="5"/>
        </w:numPr>
        <w:spacing w:after="0" w:line="276" w:lineRule="auto"/>
        <w:ind w:left="284" w:hanging="284"/>
        <w:jc w:val="both"/>
        <w:rPr>
          <w:rFonts w:ascii="Times New Roman" w:hAnsi="Times New Roman" w:cs="Times New Roman"/>
        </w:rPr>
      </w:pPr>
      <w:r w:rsidRPr="000049D1">
        <w:rPr>
          <w:rFonts w:ascii="Times New Roman" w:hAnsi="Times New Roman" w:cs="Times New Roman"/>
        </w:rPr>
        <w:t>Faktor psikologi</w:t>
      </w:r>
      <w:r w:rsidR="0007322D" w:rsidRPr="000049D1">
        <w:rPr>
          <w:rFonts w:ascii="Times New Roman" w:hAnsi="Times New Roman" w:cs="Times New Roman"/>
        </w:rPr>
        <w:t xml:space="preserve"> diartikan sebagai pembelian yang didasarkan adanya pilihan-pilihan yang mempengaruhi psikologi seorang konsumen </w:t>
      </w:r>
      <w:bookmarkStart w:id="24" w:name="_Hlk100200189"/>
      <w:r w:rsidR="00F70CD6" w:rsidRPr="000049D1">
        <w:rPr>
          <w:rFonts w:ascii="Times New Roman" w:hAnsi="Times New Roman" w:cs="Times New Roman"/>
        </w:rPr>
        <w:fldChar w:fldCharType="begin" w:fldLock="1"/>
      </w:r>
      <w:r w:rsidR="0082171E" w:rsidRPr="000049D1">
        <w:rPr>
          <w:rFonts w:ascii="Times New Roman" w:hAnsi="Times New Roman" w:cs="Times New Roman"/>
        </w:rPr>
        <w:instrText>ADDIN CSL_CITATION {"citationItems":[{"id":"ITEM-1","itemData":{"abstract":"Tujuan penelitian ini adalah untuk mengetahui apakah ada pengaruh factor-faktor pribadi yang terdiri dari umur dan tahap siklus hidup, pekerjaan, situasi ekonomi, gaya hidup, kepribadian dan konsep diri terhadap keputusan pembelian sepeda motor Yamaha di Lumajang. Penelitian ini melakukan pengujian terhadap hipotesis yang menyatakan terdapat pengaruh factor-faktor pribadi yang terdiri dari umur dan tahap siklus hidup, pekerjaan, situasi ekonomi, gaya hidup, kepribadian dan konsep diri terhadap keputusan pembelian sepeda motor Yamaha di Lumajang. Metode penelitian yang digunakan adalah metode statistik regresi linier sederhana. Hasil penelitian menunjukkan bahwa untuk variabel umur dan tahap siklus hidup mempunyai pengaruh negative atau berlawanan terhadap keputusan pembelian sepeda motor yamaha, variabel pekerjaan tidak mempunyai pengaruh terhadap keputusan pembelian sepeda motor yamaha, variabel situasi ekonomi mempunyai pengaruh positif atau searah terhadap keputusan pembelian sepeda motor yamaha, variabel gaya hidup tidak mempunyai pengaruh terhadap keputusan pembelian sepeda motor yamaha, dan variabel kepribadian dan konsep diri mempunyai pengaruh negatif atau berlawanan terhadap keputusan pembelian sepeda motor yamaha. Sedangkan secara simultan terdapat pengaruh umur dan tahap siklus hidup, pekerjaan, situasi ekonomi, gaya hidup, kepribadian dan konsep diri secara bersama-sama mempunyai pengaruh terhadap keputusan pembelian sepeda motor yamaha dengan koefisien determinasi (adjusted R2 ) diperoleh sebesar 0,487, yang menunjukkan bahwa 48,7% keputusan pembelian sepeda motor yamaha dapat dijelaskan oleh umur dan tahap siklus hidup, pekerjaan, situasi ekonomi, gaya hidup, kepribadian dan konsep diri, sedangkan sisanya 51,3% keputusan pembelian sepeda motor yamaha dipengaruhi oleh variabel-variabel lainnya yang tidak diteliti dalam penelitian ini. Keterbatasan penelitian ini adalah hanya meneliti pengaruh umur dan tahap siklus hidup, pekerjaan, situasi ekonomi, gaya hidup, kepribadian dan konsep diri terhadap keputusan pembelian. Sedangkan variabel lain yang mempengaruhi keputusan pembelian diharapkan dapat diteliti oleh peneliti selanjutnya.","author":[{"dropping-particle":"","family":"Jariah","given":"A. (2012)","non-dropping-particle":"","parse-names":false,"suffix":""}],"container-title":"Jurnal WIGA","id":"ITEM-1","issue":"2","issued":{"date-parts":[["2012"]]},"page":"1-18","title":"Analisis Faktor-Faktor Pribadi Yang Mempengaruhi","type":"article-journal","volume":"2"},"uris":["http://www.mendeley.com/documents/?uuid=72603a94-8171-486d-b3b2-28aabc0e6f16"]}],"mendeley":{"formattedCitation":"(Jariah, 2012)","plainTextFormattedCitation":"(Jariah, 2012)","previouslyFormattedCitation":"(Jariah, 2012)"},"properties":{"noteIndex":0},"schema":"https://github.com/citation-style-language/schema/raw/master/csl-citation.json"}</w:instrText>
      </w:r>
      <w:r w:rsidR="00F70CD6" w:rsidRPr="000049D1">
        <w:rPr>
          <w:rFonts w:ascii="Times New Roman" w:hAnsi="Times New Roman" w:cs="Times New Roman"/>
        </w:rPr>
        <w:fldChar w:fldCharType="separate"/>
      </w:r>
      <w:r w:rsidR="00F70CD6" w:rsidRPr="000049D1">
        <w:rPr>
          <w:rFonts w:ascii="Times New Roman" w:hAnsi="Times New Roman" w:cs="Times New Roman"/>
          <w:noProof/>
        </w:rPr>
        <w:t>(Jariah, 2012)</w:t>
      </w:r>
      <w:r w:rsidR="00F70CD6" w:rsidRPr="000049D1">
        <w:rPr>
          <w:rFonts w:ascii="Times New Roman" w:hAnsi="Times New Roman" w:cs="Times New Roman"/>
        </w:rPr>
        <w:fldChar w:fldCharType="end"/>
      </w:r>
      <w:r w:rsidR="00F70CD6" w:rsidRPr="000049D1">
        <w:rPr>
          <w:rFonts w:ascii="Times New Roman" w:hAnsi="Times New Roman" w:cs="Times New Roman"/>
        </w:rPr>
        <w:t>.</w:t>
      </w:r>
      <w:bookmarkEnd w:id="24"/>
      <w:r w:rsidR="00F70CD6" w:rsidRPr="000049D1">
        <w:rPr>
          <w:rFonts w:ascii="Times New Roman" w:hAnsi="Times New Roman" w:cs="Times New Roman"/>
        </w:rPr>
        <w:t xml:space="preserve"> Indikatornya adalah </w:t>
      </w:r>
      <w:r w:rsidR="004962C4" w:rsidRPr="000049D1">
        <w:rPr>
          <w:rFonts w:ascii="Times New Roman" w:hAnsi="Times New Roman" w:cs="Times New Roman"/>
        </w:rPr>
        <w:t>motivasi, pemahaman, kepercayaan dan sikap.</w:t>
      </w:r>
    </w:p>
    <w:p w:rsidR="00BD7330" w:rsidRPr="000049D1" w:rsidRDefault="00BD7330" w:rsidP="000049D1">
      <w:pPr>
        <w:pStyle w:val="ListParagraph"/>
        <w:numPr>
          <w:ilvl w:val="0"/>
          <w:numId w:val="5"/>
        </w:numPr>
        <w:spacing w:after="0" w:line="276" w:lineRule="auto"/>
        <w:ind w:left="284" w:hanging="284"/>
        <w:jc w:val="both"/>
        <w:rPr>
          <w:rFonts w:ascii="Times New Roman" w:hAnsi="Times New Roman" w:cs="Times New Roman"/>
        </w:rPr>
      </w:pPr>
      <w:r w:rsidRPr="000049D1">
        <w:rPr>
          <w:rFonts w:ascii="Times New Roman" w:hAnsi="Times New Roman" w:cs="Times New Roman"/>
        </w:rPr>
        <w:t xml:space="preserve">Faktor budaya </w:t>
      </w:r>
      <w:r w:rsidR="00A8778D" w:rsidRPr="000049D1">
        <w:rPr>
          <w:rFonts w:ascii="Times New Roman" w:hAnsi="Times New Roman" w:cs="Times New Roman"/>
        </w:rPr>
        <w:t xml:space="preserve">didefinisikan sebagai adanya keyakinan yang dianggap satu kelompok yang memberikan motivasi </w:t>
      </w:r>
      <w:bookmarkStart w:id="25" w:name="_Hlk100200201"/>
      <w:r w:rsidR="00A8778D" w:rsidRPr="000049D1">
        <w:rPr>
          <w:rFonts w:ascii="Times New Roman" w:hAnsi="Times New Roman" w:cs="Times New Roman"/>
        </w:rPr>
        <w:fldChar w:fldCharType="begin" w:fldLock="1"/>
      </w:r>
      <w:r w:rsidR="00736C00" w:rsidRPr="000049D1">
        <w:rPr>
          <w:rFonts w:ascii="Times New Roman" w:hAnsi="Times New Roman" w:cs="Times New Roman"/>
        </w:rPr>
        <w:instrText>ADDIN CSL_CITATION {"citationItems":[{"id":"ITEM-1","itemData":{"abstract":"Saat ini uang tidak hanya berbentuk fisik (uang tunai) saja, melainkan sudah ada teknologi yang membuat uang menjadi sebuah benda yang tak berwujud (non tunai) seperti e-money atau uang elektronik. E-money adalah alat pembayaran yang dilakukan secara elektronik. E-money akan menyimpan sejumlah nominal uang yang disimpan ke dalam perangkat elekronik lebih praktis. Penelitian ini secara umum bertujuan untuk merekam respon mahasiswa program S1 IPB yang merupakan generasi milenial terhadap penggunaan e-money yang mulai dipopulerkan sebagai alat transaksi dalam kehidupan sehari-hari, baik di kampus maupun di masyarakat. Pada penelitian ini metode yang digunakan adalah metode kuantitatif. Data dikumpulkan melalui penyebaran kuesioner secara terbuka melalui sosial media googledocs. Dalam dua hari jumlah mahasiswa yang mengisi kuesioner mencapai jumlah 390 orang, dimana sebanyak 226 orang menjawab sedang menggunakan e- money sebagai salah satu alat transaksi. Dari seluruh responden yang menggunakan e-money (226 orang) tersebut, 71,7% (162 orang) adalah mahasiswi, atau rasio antara mahasiswi terhadap mahasiswa mencapai 2,5 kali. Hasil penelitian menunjukkan bahwa sebagian besar responden mahasiswa S1 IPB dari berbagai tingkatan kuliah dan semester bersikap positif terhadap penggunaan e-money dalam kehidupan sehari-hari, karena e-money dapat memudahkan transaksi sekaligus melindungi pengguna dari pencurian informasi pribadi dan transfer dana yang tidak syah. Kesimpulan penelitian adalah variabel culture dan effort expectancy tidak memiliki pengaruh terhadap intention to use electronic payment system pada e-money; sedangkan variabel perceived security, performance expectancy dan social influence berpengaruh terhadap intention to use electronic payment system pada e-money. Kata","author":[{"dropping-particle":"","family":"Suwandi","given":"Muhammad Abdurrahim","non-dropping-particle":"","parse-names":false,"suffix":""},{"dropping-particle":"","family":"Azis","given":"Elvira","non-dropping-particle":"","parse-names":false,"suffix":""}],"container-title":"e-Proceeding of Management","id":"ITEM-1","issue":"3","issued":{"date-parts":[["2018"]]},"page":"3104-3111","title":"Faktor-Faktor yang Mempengaruhi Penggunaan E-Money pada Generasi Millenials","type":"article-journal","volume":"5"},"uris":["http://www.mendeley.com/documents/?uuid=55e8773c-3726-4e55-9c9c-cdc04918e2b5"]}],"mendeley":{"formattedCitation":"(Suwandi &amp; Azis, 2018)","plainTextFormattedCitation":"(Suwandi &amp; Azis, 2018)","previouslyFormattedCitation":"(Suwandi &amp; Azis, 2018)"},"properties":{"noteIndex":0},"schema":"https://github.com/citation-style-language/schema/raw/master/csl-citation.json"}</w:instrText>
      </w:r>
      <w:r w:rsidR="00A8778D" w:rsidRPr="000049D1">
        <w:rPr>
          <w:rFonts w:ascii="Times New Roman" w:hAnsi="Times New Roman" w:cs="Times New Roman"/>
        </w:rPr>
        <w:fldChar w:fldCharType="separate"/>
      </w:r>
      <w:r w:rsidR="00A8778D" w:rsidRPr="000049D1">
        <w:rPr>
          <w:rFonts w:ascii="Times New Roman" w:hAnsi="Times New Roman" w:cs="Times New Roman"/>
          <w:noProof/>
        </w:rPr>
        <w:t>(Suwandi &amp; Azis, 2018)</w:t>
      </w:r>
      <w:r w:rsidR="00A8778D" w:rsidRPr="000049D1">
        <w:rPr>
          <w:rFonts w:ascii="Times New Roman" w:hAnsi="Times New Roman" w:cs="Times New Roman"/>
        </w:rPr>
        <w:fldChar w:fldCharType="end"/>
      </w:r>
      <w:bookmarkEnd w:id="25"/>
      <w:r w:rsidR="00A8778D" w:rsidRPr="000049D1">
        <w:rPr>
          <w:rFonts w:ascii="Times New Roman" w:hAnsi="Times New Roman" w:cs="Times New Roman"/>
        </w:rPr>
        <w:t xml:space="preserve">. Sedangkan indikator yang diterapkan dalam penelitian merupakan pengembangan </w:t>
      </w:r>
      <w:r w:rsidR="00A27578" w:rsidRPr="000049D1">
        <w:rPr>
          <w:rFonts w:ascii="Times New Roman" w:hAnsi="Times New Roman" w:cs="Times New Roman"/>
        </w:rPr>
        <w:t>dari faktor budaya itu sendiri yaitu budaya, sub budaya dan kelas sosial.</w:t>
      </w:r>
    </w:p>
    <w:p w:rsidR="00A0695B" w:rsidRPr="000049D1" w:rsidRDefault="006C4F51" w:rsidP="000049D1">
      <w:pPr>
        <w:pStyle w:val="ListParagraph"/>
        <w:numPr>
          <w:ilvl w:val="0"/>
          <w:numId w:val="5"/>
        </w:numPr>
        <w:spacing w:after="0" w:line="276" w:lineRule="auto"/>
        <w:ind w:left="284" w:hanging="284"/>
        <w:jc w:val="both"/>
        <w:rPr>
          <w:rFonts w:ascii="Times New Roman" w:hAnsi="Times New Roman" w:cs="Times New Roman"/>
        </w:rPr>
      </w:pPr>
      <w:r w:rsidRPr="000049D1">
        <w:rPr>
          <w:rFonts w:ascii="Times New Roman" w:hAnsi="Times New Roman" w:cs="Times New Roman"/>
        </w:rPr>
        <w:t>F</w:t>
      </w:r>
      <w:r w:rsidR="00BD7330" w:rsidRPr="000049D1">
        <w:rPr>
          <w:rFonts w:ascii="Times New Roman" w:hAnsi="Times New Roman" w:cs="Times New Roman"/>
        </w:rPr>
        <w:t>aktor sosial</w:t>
      </w:r>
      <w:r w:rsidRPr="000049D1">
        <w:rPr>
          <w:rFonts w:ascii="Times New Roman" w:hAnsi="Times New Roman" w:cs="Times New Roman"/>
        </w:rPr>
        <w:t xml:space="preserve"> diartikan sebagai </w:t>
      </w:r>
      <w:r w:rsidR="002B6EC3" w:rsidRPr="000049D1">
        <w:rPr>
          <w:rFonts w:ascii="Times New Roman" w:hAnsi="Times New Roman" w:cs="Times New Roman"/>
        </w:rPr>
        <w:t xml:space="preserve">bentuk lain yang berasal dari pengelompokan masyarakat ke dalam kelas atau kelompok yang berbeda </w:t>
      </w:r>
      <w:bookmarkStart w:id="26" w:name="_Hlk100200210"/>
      <w:r w:rsidR="0082171E" w:rsidRPr="000049D1">
        <w:rPr>
          <w:rFonts w:ascii="Times New Roman" w:hAnsi="Times New Roman" w:cs="Times New Roman"/>
        </w:rPr>
        <w:fldChar w:fldCharType="begin" w:fldLock="1"/>
      </w:r>
      <w:r w:rsidR="00DF7B2A" w:rsidRPr="000049D1">
        <w:rPr>
          <w:rFonts w:ascii="Times New Roman" w:hAnsi="Times New Roman" w:cs="Times New Roman"/>
        </w:rPr>
        <w:instrText>ADDIN CSL_CITATION {"citationItems":[{"id":"ITEM-1","itemData":{"abstract":"Tujuan penelitian ini adalah untuk mengetahui apakah ada pengaruh factor-faktor pribadi yang terdiri dari umur dan tahap siklus hidup, pekerjaan, situasi ekonomi, gaya hidup, kepribadian dan konsep diri terhadap keputusan pembelian sepeda motor Yamaha di Lumajang. Penelitian ini melakukan pengujian terhadap hipotesis yang menyatakan terdapat pengaruh factor-faktor pribadi yang terdiri dari umur dan tahap siklus hidup, pekerjaan, situasi ekonomi, gaya hidup, kepribadian dan konsep diri terhadap keputusan pembelian sepeda motor Yamaha di Lumajang. Metode penelitian yang digunakan adalah metode statistik regresi linier sederhana. Hasil penelitian menunjukkan bahwa untuk variabel umur dan tahap siklus hidup mempunyai pengaruh negative atau berlawanan terhadap keputusan pembelian sepeda motor yamaha, variabel pekerjaan tidak mempunyai pengaruh terhadap keputusan pembelian sepeda motor yamaha, variabel situasi ekonomi mempunyai pengaruh positif atau searah terhadap keputusan pembelian sepeda motor yamaha, variabel gaya hidup tidak mempunyai pengaruh terhadap keputusan pembelian sepeda motor yamaha, dan variabel kepribadian dan konsep diri mempunyai pengaruh negatif atau berlawanan terhadap keputusan pembelian sepeda motor yamaha. Sedangkan secara simultan terdapat pengaruh umur dan tahap siklus hidup, pekerjaan, situasi ekonomi, gaya hidup, kepribadian dan konsep diri secara bersama-sama mempunyai pengaruh terhadap keputusan pembelian sepeda motor yamaha dengan koefisien determinasi (adjusted R2 ) diperoleh sebesar 0,487, yang menunjukkan bahwa 48,7% keputusan pembelian sepeda motor yamaha dapat dijelaskan oleh umur dan tahap siklus hidup, pekerjaan, situasi ekonomi, gaya hidup, kepribadian dan konsep diri, sedangkan sisanya 51,3% keputusan pembelian sepeda motor yamaha dipengaruhi oleh variabel-variabel lainnya yang tidak diteliti dalam penelitian ini. Keterbatasan penelitian ini adalah hanya meneliti pengaruh umur dan tahap siklus hidup, pekerjaan, situasi ekonomi, gaya hidup, kepribadian dan konsep diri terhadap keputusan pembelian. Sedangkan variabel lain yang mempengaruhi keputusan pembelian diharapkan dapat diteliti oleh peneliti selanjutnya.","author":[{"dropping-particle":"","family":"Jariah","given":"A. (2012)","non-dropping-particle":"","parse-names":false,"suffix":""}],"container-title":"Jurnal WIGA","id":"ITEM-1","issue":"2","issued":{"date-parts":[["2012"]]},"page":"1-18","title":"Analisis Faktor-Faktor Pribadi Yang Mempengaruhi","type":"article-journal","volume":"2"},"uris":["http://www.mendeley.com/documents/?uuid=72603a94-8171-486d-b3b2-28aabc0e6f16"]}],"mendeley":{"formattedCitation":"(Jariah, 2012)","plainTextFormattedCitation":"(Jariah, 2012)","previouslyFormattedCitation":"(Jariah, 2012)"},"properties":{"noteIndex":0},"schema":"https://github.com/citation-style-language/schema/raw/master/csl-citation.json"}</w:instrText>
      </w:r>
      <w:r w:rsidR="0082171E" w:rsidRPr="000049D1">
        <w:rPr>
          <w:rFonts w:ascii="Times New Roman" w:hAnsi="Times New Roman" w:cs="Times New Roman"/>
        </w:rPr>
        <w:fldChar w:fldCharType="separate"/>
      </w:r>
      <w:r w:rsidR="0082171E" w:rsidRPr="000049D1">
        <w:rPr>
          <w:rFonts w:ascii="Times New Roman" w:hAnsi="Times New Roman" w:cs="Times New Roman"/>
          <w:noProof/>
        </w:rPr>
        <w:t>(Jariah, 2012)</w:t>
      </w:r>
      <w:r w:rsidR="0082171E" w:rsidRPr="000049D1">
        <w:rPr>
          <w:rFonts w:ascii="Times New Roman" w:hAnsi="Times New Roman" w:cs="Times New Roman"/>
        </w:rPr>
        <w:fldChar w:fldCharType="end"/>
      </w:r>
      <w:r w:rsidR="0082171E" w:rsidRPr="000049D1">
        <w:rPr>
          <w:rFonts w:ascii="Times New Roman" w:hAnsi="Times New Roman" w:cs="Times New Roman"/>
        </w:rPr>
        <w:t>.</w:t>
      </w:r>
      <w:bookmarkEnd w:id="26"/>
      <w:r w:rsidR="0082171E" w:rsidRPr="000049D1">
        <w:rPr>
          <w:rFonts w:ascii="Times New Roman" w:hAnsi="Times New Roman" w:cs="Times New Roman"/>
        </w:rPr>
        <w:t xml:space="preserve"> Indikator </w:t>
      </w:r>
      <w:r w:rsidR="00F77AD8" w:rsidRPr="000049D1">
        <w:rPr>
          <w:rFonts w:ascii="Times New Roman" w:hAnsi="Times New Roman" w:cs="Times New Roman"/>
        </w:rPr>
        <w:t xml:space="preserve">kelompok </w:t>
      </w:r>
      <w:r w:rsidR="00A371D9" w:rsidRPr="000049D1">
        <w:rPr>
          <w:rFonts w:ascii="Times New Roman" w:hAnsi="Times New Roman" w:cs="Times New Roman"/>
        </w:rPr>
        <w:t>p</w:t>
      </w:r>
      <w:r w:rsidR="00F77AD8" w:rsidRPr="000049D1">
        <w:rPr>
          <w:rFonts w:ascii="Times New Roman" w:hAnsi="Times New Roman" w:cs="Times New Roman"/>
        </w:rPr>
        <w:t>referensi, keluarga dan status.</w:t>
      </w:r>
    </w:p>
    <w:p w:rsidR="00D256BB" w:rsidRPr="000049D1" w:rsidRDefault="00D256BB" w:rsidP="000049D1">
      <w:pPr>
        <w:spacing w:after="0" w:line="276" w:lineRule="auto"/>
        <w:ind w:firstLine="567"/>
        <w:jc w:val="both"/>
        <w:rPr>
          <w:rFonts w:ascii="Times New Roman" w:hAnsi="Times New Roman" w:cs="Times New Roman"/>
        </w:rPr>
      </w:pPr>
      <w:r w:rsidRPr="000049D1">
        <w:rPr>
          <w:rFonts w:ascii="Times New Roman" w:hAnsi="Times New Roman" w:cs="Times New Roman"/>
        </w:rPr>
        <w:lastRenderedPageBreak/>
        <w:t xml:space="preserve">Setelah mengetahui faktor independent, maka selanjutnya dalam mengetahui faktor dependen diantaranya mengadopsi penelitian </w:t>
      </w:r>
      <w:r w:rsidR="00D513B2" w:rsidRPr="000049D1">
        <w:rPr>
          <w:rFonts w:ascii="Times New Roman" w:hAnsi="Times New Roman" w:cs="Times New Roman"/>
        </w:rPr>
        <w:t>berkaitan dengen perilaku e-money</w:t>
      </w:r>
      <w:r w:rsidR="00DF7B2A" w:rsidRPr="000049D1">
        <w:rPr>
          <w:rFonts w:ascii="Times New Roman" w:hAnsi="Times New Roman" w:cs="Times New Roman"/>
        </w:rPr>
        <w:t xml:space="preserve"> </w:t>
      </w:r>
      <w:bookmarkStart w:id="27" w:name="_Hlk100200227"/>
      <w:r w:rsidR="00DF7B2A" w:rsidRPr="000049D1">
        <w:rPr>
          <w:rFonts w:ascii="Times New Roman" w:hAnsi="Times New Roman" w:cs="Times New Roman"/>
        </w:rPr>
        <w:fldChar w:fldCharType="begin" w:fldLock="1"/>
      </w:r>
      <w:r w:rsidR="00856378" w:rsidRPr="000049D1">
        <w:rPr>
          <w:rFonts w:ascii="Times New Roman" w:hAnsi="Times New Roman" w:cs="Times New Roman"/>
        </w:rPr>
        <w:instrText>ADDIN CSL_CITATION {"citationItems":[{"id":"ITEM-1","itemData":{"DOI":"10.21831/nominal.v8i2.26557","ISSN":"2303-2065","abstract":"Abstrak : Faktor – Faktor yang Mempengaruhi Minat Penggunaan Electronic Money : Integrasi Model TAM – TPB dengan Perceived Risk. Tujuan dari penelitian ini adalah untuk mengetahui faktor-faktor yang mempengaruhi minat penggunaan e-money. Jenis penelitian ini merupakan penelitian kuantitatif. Sampel penelitian ini adalah 260 responden mahasiswa Universitas Negeri Yogyakarta. Sampel diambil menggunakan teknik convinience sampling. Metode analisis yang digunakan yaitu Structural Equation Modeling (SEM) dengan menggunakan Partial Least Square (PLS). Hasil penelitian ini menunjukkan bahwa sikap, persepsi manfaat, persepsi kemudahan penggunaan, norma subjektif, dan persepsi kontrol perilaku mempengaruhi minat penggunaan e-money, sementara persepsi risiko kinerja, risiko sosial, risiko waktu, risiko keuangan, dan risiko keamanan tidak menunjukkan adanya pengaruh terhadap minat penggunaan e-money.Kata kunci: Model Penerimaan Teknologi (TAM), Teori Perilaku Rencanaan (TPB), Uang Elektronik, Persepsi Risiko","author":[{"dropping-particle":"","family":"Rahmatika","given":"Ula","non-dropping-particle":"","parse-names":false,"suffix":""},{"dropping-particle":"","family":"Fajar","given":"Muhammad Andryzal","non-dropping-particle":"","parse-names":false,"suffix":""}],"container-title":"Nominal: Barometer Riset Akuntansi dan Manajemen","id":"ITEM-1","issue":"2","issued":{"date-parts":[["2019"]]},"page":"274-284","title":"Faktor - Faktor Yang Mempengaruhi Minat Penggunaan Electronic Money: Integrasi Model Tam – Tpb Dengan Perceived Risk","type":"article-journal","volume":"8"},"uris":["http://www.mendeley.com/documents/?uuid=4ecafad5-d67b-415f-8da4-032e09e494d3"]}],"mendeley":{"formattedCitation":"(Rahmatika &amp; Fajar, 2019)","plainTextFormattedCitation":"(Rahmatika &amp; Fajar, 2019)","previouslyFormattedCitation":"(Rahmatika &amp; Fajar, 2019)"},"properties":{"noteIndex":0},"schema":"https://github.com/citation-style-language/schema/raw/master/csl-citation.json"}</w:instrText>
      </w:r>
      <w:r w:rsidR="00DF7B2A" w:rsidRPr="000049D1">
        <w:rPr>
          <w:rFonts w:ascii="Times New Roman" w:hAnsi="Times New Roman" w:cs="Times New Roman"/>
        </w:rPr>
        <w:fldChar w:fldCharType="separate"/>
      </w:r>
      <w:r w:rsidR="00DF7B2A" w:rsidRPr="000049D1">
        <w:rPr>
          <w:rFonts w:ascii="Times New Roman" w:hAnsi="Times New Roman" w:cs="Times New Roman"/>
          <w:noProof/>
        </w:rPr>
        <w:t>(Rahmatika &amp; Fajar, 2019)</w:t>
      </w:r>
      <w:r w:rsidR="00DF7B2A" w:rsidRPr="000049D1">
        <w:rPr>
          <w:rFonts w:ascii="Times New Roman" w:hAnsi="Times New Roman" w:cs="Times New Roman"/>
        </w:rPr>
        <w:fldChar w:fldCharType="end"/>
      </w:r>
      <w:bookmarkEnd w:id="27"/>
      <w:r w:rsidR="00D513B2" w:rsidRPr="000049D1">
        <w:rPr>
          <w:rFonts w:ascii="Times New Roman" w:hAnsi="Times New Roman" w:cs="Times New Roman"/>
        </w:rPr>
        <w:t xml:space="preserve"> antara lain:</w:t>
      </w:r>
    </w:p>
    <w:p w:rsidR="003C0D5D" w:rsidRPr="000049D1" w:rsidRDefault="00F77AD8" w:rsidP="000049D1">
      <w:pPr>
        <w:pStyle w:val="ListParagraph"/>
        <w:numPr>
          <w:ilvl w:val="0"/>
          <w:numId w:val="6"/>
        </w:numPr>
        <w:spacing w:after="0" w:line="276" w:lineRule="auto"/>
        <w:ind w:left="284" w:hanging="284"/>
        <w:jc w:val="both"/>
        <w:rPr>
          <w:rFonts w:ascii="Times New Roman" w:hAnsi="Times New Roman" w:cs="Times New Roman"/>
        </w:rPr>
      </w:pPr>
      <w:r w:rsidRPr="000049D1">
        <w:rPr>
          <w:rFonts w:ascii="Times New Roman" w:hAnsi="Times New Roman" w:cs="Times New Roman"/>
        </w:rPr>
        <w:t xml:space="preserve">Minat </w:t>
      </w:r>
      <w:r w:rsidR="006376EA" w:rsidRPr="000049D1">
        <w:rPr>
          <w:rFonts w:ascii="Times New Roman" w:hAnsi="Times New Roman" w:cs="Times New Roman"/>
        </w:rPr>
        <w:t xml:space="preserve">menggunakan e-money dimaknai sebagai tingkat keinginan atau niat individu untuk menggunakan layanan uang elektronik sebagai alat pembayaran </w:t>
      </w:r>
      <w:bookmarkStart w:id="28" w:name="_Hlk100200238"/>
      <w:r w:rsidR="00856378" w:rsidRPr="000049D1">
        <w:rPr>
          <w:rFonts w:ascii="Times New Roman" w:hAnsi="Times New Roman" w:cs="Times New Roman"/>
        </w:rPr>
        <w:fldChar w:fldCharType="begin" w:fldLock="1"/>
      </w:r>
      <w:r w:rsidR="00731F81" w:rsidRPr="000049D1">
        <w:rPr>
          <w:rFonts w:ascii="Times New Roman" w:hAnsi="Times New Roman" w:cs="Times New Roman"/>
        </w:rPr>
        <w:instrText>ADDIN CSL_CITATION {"citationItems":[{"id":"ITEM-1","itemData":{"ISSN":"2303-0178","abstract":"Tujuan dari penelitian ini adalah untuk mengetahui minat pelangganan layanan e-money pada masyarakat Kota Denpasar. Penelitian ini menggunakan teknik analisis regresi linear berganda. Terdapat dua jenis data dalam penelitian ini yaitu, data kuantitatif dan data kualitatif dengan menggunakan data primer dan sekunder. Dalam penentuan sampel penelitian ini menggunakan formula Lameshow untuk populasi yang tidak diketahui. Dari hasil perhitungan didapatkan bahwa sampel berjumlah minimal 100 orang responden yang pernah menggunakan atau memiliki e-money dengan domisili di Kota Denpasar. Berdasarkan hasil analisis ditemukan bahwa pendapatan, aspek manfaat, aspek kemudahan, dan faktor keamanan secara serempak berpengaruh signifikan terhadap minat penggunaan layanan e-money. Secara parsial pendapatan, aspek manfaat, aspek kemudahan, dan faktor keamanan secara parsial berpengaruh positif dan signifikan terhadap minat penggunaan layanan e-money. Dari hasil analisis tersebut dijelaskan bahwa semakin besar pendapatan, aspek manfaat, aspek kemudahan dan faktor keamanan yang didapatkan menumbuhkan minat masyarakat dalam menggunakan e-money.","author":[{"dropping-particle":"","family":"Aksami","given":"Dwi","non-dropping-particle":"","parse-names":false,"suffix":""},{"dropping-particle":"","family":"Jember","given":"I Made","non-dropping-particle":"","parse-names":false,"suffix":""}],"container-title":"E-Jurnal Ekonomi Pembangunan Universitas Udayana","id":"ITEM-1","issue":"10","issued":{"date-parts":[["2019"]]},"page":"2439-2470","title":"Analisis Minat Penggunaan Layanan E-Money Pada Masyarakat Kota Denpasar","type":"article-journal","volume":"8"},"uris":["http://www.mendeley.com/documents/?uuid=19f36624-70e5-4a59-825f-25e5b90a6dfc"]}],"mendeley":{"formattedCitation":"(Aksami &amp; Jember, 2019)","plainTextFormattedCitation":"(Aksami &amp; Jember, 2019)","previouslyFormattedCitation":"(Aksami &amp; Jember, 2019)"},"properties":{"noteIndex":0},"schema":"https://github.com/citation-style-language/schema/raw/master/csl-citation.json"}</w:instrText>
      </w:r>
      <w:r w:rsidR="00856378" w:rsidRPr="000049D1">
        <w:rPr>
          <w:rFonts w:ascii="Times New Roman" w:hAnsi="Times New Roman" w:cs="Times New Roman"/>
        </w:rPr>
        <w:fldChar w:fldCharType="separate"/>
      </w:r>
      <w:r w:rsidR="00856378" w:rsidRPr="000049D1">
        <w:rPr>
          <w:rFonts w:ascii="Times New Roman" w:hAnsi="Times New Roman" w:cs="Times New Roman"/>
          <w:noProof/>
        </w:rPr>
        <w:t>(Aksami &amp; Jember, 2019)</w:t>
      </w:r>
      <w:r w:rsidR="00856378" w:rsidRPr="000049D1">
        <w:rPr>
          <w:rFonts w:ascii="Times New Roman" w:hAnsi="Times New Roman" w:cs="Times New Roman"/>
        </w:rPr>
        <w:fldChar w:fldCharType="end"/>
      </w:r>
      <w:bookmarkEnd w:id="28"/>
      <w:r w:rsidR="00856378" w:rsidRPr="000049D1">
        <w:rPr>
          <w:rFonts w:ascii="Times New Roman" w:hAnsi="Times New Roman" w:cs="Times New Roman"/>
        </w:rPr>
        <w:t xml:space="preserve">. Indikator dalam penelitian ini </w:t>
      </w:r>
      <w:r w:rsidR="001409C7" w:rsidRPr="000049D1">
        <w:rPr>
          <w:rFonts w:ascii="Times New Roman" w:hAnsi="Times New Roman" w:cs="Times New Roman"/>
        </w:rPr>
        <w:t>keinginan menggunakan dan setia menggunakan.</w:t>
      </w:r>
    </w:p>
    <w:p w:rsidR="003C0D5D" w:rsidRPr="000049D1" w:rsidRDefault="003C0D5D" w:rsidP="000049D1">
      <w:pPr>
        <w:pStyle w:val="ListParagraph"/>
        <w:numPr>
          <w:ilvl w:val="0"/>
          <w:numId w:val="6"/>
        </w:numPr>
        <w:spacing w:after="0" w:line="276" w:lineRule="auto"/>
        <w:ind w:left="284" w:hanging="284"/>
        <w:jc w:val="both"/>
        <w:rPr>
          <w:rFonts w:ascii="Times New Roman" w:hAnsi="Times New Roman" w:cs="Times New Roman"/>
        </w:rPr>
      </w:pPr>
      <w:r w:rsidRPr="000049D1">
        <w:rPr>
          <w:rFonts w:ascii="Times New Roman" w:hAnsi="Times New Roman" w:cs="Times New Roman"/>
        </w:rPr>
        <w:t xml:space="preserve">Kepuasan </w:t>
      </w:r>
      <w:r w:rsidR="008609BE" w:rsidRPr="000049D1">
        <w:rPr>
          <w:rFonts w:ascii="Times New Roman" w:hAnsi="Times New Roman" w:cs="Times New Roman"/>
        </w:rPr>
        <w:t xml:space="preserve">pengguna e-money didefinisikan sebagai </w:t>
      </w:r>
      <w:r w:rsidR="00FB4A3F" w:rsidRPr="000049D1">
        <w:rPr>
          <w:rFonts w:ascii="Times New Roman" w:hAnsi="Times New Roman" w:cs="Times New Roman"/>
        </w:rPr>
        <w:t>tingkat perasaan seseorang pengguna terhadap e-money</w:t>
      </w:r>
      <w:r w:rsidR="004019B6" w:rsidRPr="000049D1">
        <w:rPr>
          <w:rFonts w:ascii="Times New Roman" w:hAnsi="Times New Roman" w:cs="Times New Roman"/>
        </w:rPr>
        <w:t xml:space="preserve"> yang didasari adanya perbandingan antara keinginan dengan kenyataan setelah menggunakannya </w:t>
      </w:r>
      <w:bookmarkStart w:id="29" w:name="_Hlk100200253"/>
      <w:r w:rsidR="00731F81" w:rsidRPr="000049D1">
        <w:rPr>
          <w:rFonts w:ascii="Times New Roman" w:hAnsi="Times New Roman" w:cs="Times New Roman"/>
        </w:rPr>
        <w:fldChar w:fldCharType="begin" w:fldLock="1"/>
      </w:r>
      <w:r w:rsidR="00E42E0D" w:rsidRPr="000049D1">
        <w:rPr>
          <w:rFonts w:ascii="Times New Roman" w:hAnsi="Times New Roman" w:cs="Times New Roman"/>
        </w:rPr>
        <w:instrText>ADDIN CSL_CITATION {"citationItems":[{"id":"ITEM-1","itemData":{"author":[{"dropping-particle":"","family":"Bagi","given":"Pengguna","non-dropping-particle":"","parse-names":false,"suffix":""},{"dropping-particle":"","family":"Penerapan","given":"Efektivitas","non-dropping-particle":"","parse-names":false,"suffix":""}],"id":"ITEM-1","issue":"January","issued":{"date-parts":[["2020"]]},"title":"E-MONEY","type":"article-journal"},"uris":["http://www.mendeley.com/documents/?uuid=d0ed6f34-77f4-4c20-afb8-8639084b83bb"]}],"mendeley":{"formattedCitation":"(Bagi &amp; Penerapan, 2020)","plainTextFormattedCitation":"(Bagi &amp; Penerapan, 2020)","previouslyFormattedCitation":"(Bagi &amp; Penerapan, 2020)"},"properties":{"noteIndex":0},"schema":"https://github.com/citation-style-language/schema/raw/master/csl-citation.json"}</w:instrText>
      </w:r>
      <w:r w:rsidR="00731F81" w:rsidRPr="000049D1">
        <w:rPr>
          <w:rFonts w:ascii="Times New Roman" w:hAnsi="Times New Roman" w:cs="Times New Roman"/>
        </w:rPr>
        <w:fldChar w:fldCharType="separate"/>
      </w:r>
      <w:r w:rsidR="00731F81" w:rsidRPr="000049D1">
        <w:rPr>
          <w:rFonts w:ascii="Times New Roman" w:hAnsi="Times New Roman" w:cs="Times New Roman"/>
          <w:noProof/>
        </w:rPr>
        <w:t>(Bagi &amp; Penerapan, 2020)</w:t>
      </w:r>
      <w:r w:rsidR="00731F81" w:rsidRPr="000049D1">
        <w:rPr>
          <w:rFonts w:ascii="Times New Roman" w:hAnsi="Times New Roman" w:cs="Times New Roman"/>
        </w:rPr>
        <w:fldChar w:fldCharType="end"/>
      </w:r>
      <w:bookmarkEnd w:id="29"/>
      <w:r w:rsidR="00731F81" w:rsidRPr="000049D1">
        <w:rPr>
          <w:rFonts w:ascii="Times New Roman" w:hAnsi="Times New Roman" w:cs="Times New Roman"/>
        </w:rPr>
        <w:t xml:space="preserve">. Indikatornya adalah </w:t>
      </w:r>
      <w:r w:rsidR="00090AE8" w:rsidRPr="000049D1">
        <w:rPr>
          <w:rFonts w:ascii="Times New Roman" w:hAnsi="Times New Roman" w:cs="Times New Roman"/>
        </w:rPr>
        <w:t>kemudahan transaksi, efektif dan efisien.</w:t>
      </w:r>
    </w:p>
    <w:p w:rsidR="00090AE8" w:rsidRPr="000049D1" w:rsidRDefault="00090AE8" w:rsidP="000049D1">
      <w:pPr>
        <w:spacing w:after="0" w:line="276" w:lineRule="auto"/>
        <w:ind w:firstLine="567"/>
        <w:jc w:val="both"/>
        <w:rPr>
          <w:rFonts w:ascii="Times New Roman" w:hAnsi="Times New Roman" w:cs="Times New Roman"/>
        </w:rPr>
      </w:pPr>
      <w:r w:rsidRPr="000049D1">
        <w:rPr>
          <w:rFonts w:ascii="Times New Roman" w:hAnsi="Times New Roman" w:cs="Times New Roman"/>
        </w:rPr>
        <w:t>Agar mempermudah penulis dan pembaca dalam memahami alur penelitian ini, maka digambarkan model penelitian sebagai berikut:</w:t>
      </w:r>
    </w:p>
    <w:p w:rsidR="003347F9" w:rsidRPr="000049D1" w:rsidRDefault="003347F9" w:rsidP="000049D1">
      <w:pPr>
        <w:spacing w:after="0" w:line="276" w:lineRule="auto"/>
        <w:ind w:left="284" w:hanging="284"/>
        <w:jc w:val="both"/>
        <w:rPr>
          <w:rFonts w:ascii="Times New Roman" w:hAnsi="Times New Roman" w:cs="Times New Roman"/>
          <w:b/>
        </w:rPr>
      </w:pPr>
    </w:p>
    <w:p w:rsidR="003A4495" w:rsidRPr="000049D1" w:rsidRDefault="006E2E70" w:rsidP="000049D1">
      <w:pPr>
        <w:spacing w:after="0" w:line="276" w:lineRule="auto"/>
        <w:jc w:val="center"/>
        <w:rPr>
          <w:rFonts w:ascii="Times New Roman" w:hAnsi="Times New Roman" w:cs="Times New Roman"/>
          <w:b/>
        </w:rPr>
      </w:pPr>
      <w:r w:rsidRPr="000049D1">
        <w:rPr>
          <w:rFonts w:ascii="Times New Roman" w:hAnsi="Times New Roman" w:cs="Times New Roman"/>
          <w:b/>
          <w:noProof/>
        </w:rPr>
        <w:drawing>
          <wp:inline distT="0" distB="0" distL="0" distR="0">
            <wp:extent cx="3104515" cy="2263366"/>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1216" cy="2268251"/>
                    </a:xfrm>
                    <a:prstGeom prst="rect">
                      <a:avLst/>
                    </a:prstGeom>
                    <a:noFill/>
                    <a:ln>
                      <a:noFill/>
                    </a:ln>
                  </pic:spPr>
                </pic:pic>
              </a:graphicData>
            </a:graphic>
          </wp:inline>
        </w:drawing>
      </w:r>
    </w:p>
    <w:p w:rsidR="003A4495" w:rsidRPr="000049D1" w:rsidRDefault="003A4495" w:rsidP="000049D1">
      <w:pPr>
        <w:spacing w:after="0" w:line="276" w:lineRule="auto"/>
        <w:jc w:val="both"/>
        <w:rPr>
          <w:rFonts w:ascii="Times New Roman" w:hAnsi="Times New Roman" w:cs="Times New Roman"/>
        </w:rPr>
      </w:pPr>
    </w:p>
    <w:p w:rsidR="00CC54CE" w:rsidRPr="000049D1" w:rsidRDefault="00CC54CE" w:rsidP="000049D1">
      <w:pPr>
        <w:spacing w:after="0" w:line="276" w:lineRule="auto"/>
        <w:jc w:val="center"/>
        <w:rPr>
          <w:rFonts w:ascii="Times New Roman" w:hAnsi="Times New Roman" w:cs="Times New Roman"/>
          <w:b/>
        </w:rPr>
      </w:pPr>
      <w:r w:rsidRPr="000049D1">
        <w:rPr>
          <w:rFonts w:ascii="Times New Roman" w:hAnsi="Times New Roman" w:cs="Times New Roman"/>
          <w:b/>
        </w:rPr>
        <w:t>Gambar 1. Kerangka Penelitian</w:t>
      </w:r>
    </w:p>
    <w:p w:rsidR="003A4495" w:rsidRPr="000049D1" w:rsidRDefault="003A4495" w:rsidP="000049D1">
      <w:pPr>
        <w:spacing w:after="0" w:line="276" w:lineRule="auto"/>
        <w:jc w:val="center"/>
        <w:rPr>
          <w:rFonts w:ascii="Times New Roman" w:hAnsi="Times New Roman" w:cs="Times New Roman"/>
          <w:b/>
        </w:rPr>
      </w:pPr>
      <w:r w:rsidRPr="000049D1">
        <w:rPr>
          <w:rFonts w:ascii="Times New Roman" w:hAnsi="Times New Roman" w:cs="Times New Roman"/>
          <w:b/>
        </w:rPr>
        <w:t>Sumber: Data Diolah, tahun 2022.</w:t>
      </w:r>
    </w:p>
    <w:p w:rsidR="00CC54CE" w:rsidRPr="000049D1" w:rsidRDefault="00CC54CE" w:rsidP="000049D1">
      <w:pPr>
        <w:spacing w:after="0" w:line="276" w:lineRule="auto"/>
        <w:jc w:val="center"/>
        <w:rPr>
          <w:rFonts w:ascii="Times New Roman" w:hAnsi="Times New Roman" w:cs="Times New Roman"/>
          <w:b/>
        </w:rPr>
      </w:pPr>
    </w:p>
    <w:p w:rsidR="003A4495" w:rsidRPr="000049D1" w:rsidRDefault="003A4495" w:rsidP="000049D1">
      <w:pPr>
        <w:spacing w:after="0" w:line="276" w:lineRule="auto"/>
        <w:ind w:firstLine="567"/>
        <w:jc w:val="both"/>
        <w:rPr>
          <w:rFonts w:ascii="Times New Roman" w:hAnsi="Times New Roman" w:cs="Times New Roman"/>
        </w:rPr>
      </w:pPr>
      <w:r w:rsidRPr="000049D1">
        <w:rPr>
          <w:rFonts w:ascii="Times New Roman" w:hAnsi="Times New Roman" w:cs="Times New Roman"/>
        </w:rPr>
        <w:t xml:space="preserve">Terakhir dalam pengembangan model penelitian yang berlandaskan teoritis dan penelitian pendukung, penulis </w:t>
      </w:r>
      <w:proofErr w:type="gramStart"/>
      <w:r w:rsidRPr="000049D1">
        <w:rPr>
          <w:rFonts w:ascii="Times New Roman" w:hAnsi="Times New Roman" w:cs="Times New Roman"/>
        </w:rPr>
        <w:t>akan</w:t>
      </w:r>
      <w:proofErr w:type="gramEnd"/>
      <w:r w:rsidRPr="000049D1">
        <w:rPr>
          <w:rFonts w:ascii="Times New Roman" w:hAnsi="Times New Roman" w:cs="Times New Roman"/>
        </w:rPr>
        <w:t xml:space="preserve"> menguraikan hipotesis yang penting dalam fokus penelitian ini, antara lain:</w:t>
      </w:r>
    </w:p>
    <w:p w:rsidR="003A4495" w:rsidRPr="000049D1" w:rsidRDefault="00822A28" w:rsidP="000049D1">
      <w:pPr>
        <w:spacing w:after="0" w:line="276" w:lineRule="auto"/>
        <w:jc w:val="both"/>
        <w:rPr>
          <w:rFonts w:ascii="Times New Roman" w:hAnsi="Times New Roman" w:cs="Times New Roman"/>
        </w:rPr>
      </w:pPr>
      <w:r w:rsidRPr="000049D1">
        <w:rPr>
          <w:rFonts w:ascii="Times New Roman" w:hAnsi="Times New Roman" w:cs="Times New Roman"/>
        </w:rPr>
        <w:t>H</w:t>
      </w:r>
      <w:r w:rsidRPr="000049D1">
        <w:rPr>
          <w:rFonts w:ascii="Times New Roman" w:hAnsi="Times New Roman" w:cs="Times New Roman"/>
          <w:vertAlign w:val="subscript"/>
        </w:rPr>
        <w:t>1</w:t>
      </w:r>
      <w:r w:rsidR="00305C78" w:rsidRPr="000049D1">
        <w:rPr>
          <w:rFonts w:ascii="Times New Roman" w:hAnsi="Times New Roman" w:cs="Times New Roman"/>
        </w:rPr>
        <w:t>: Faktor psikologi mempengaruhi minat masyarakat menengah menggunakan e-money.</w:t>
      </w:r>
    </w:p>
    <w:p w:rsidR="00822A28" w:rsidRPr="000049D1" w:rsidRDefault="00822A28" w:rsidP="000049D1">
      <w:pPr>
        <w:spacing w:after="0" w:line="276" w:lineRule="auto"/>
        <w:jc w:val="both"/>
        <w:rPr>
          <w:rFonts w:ascii="Times New Roman" w:hAnsi="Times New Roman" w:cs="Times New Roman"/>
        </w:rPr>
      </w:pPr>
      <w:r w:rsidRPr="000049D1">
        <w:rPr>
          <w:rFonts w:ascii="Times New Roman" w:hAnsi="Times New Roman" w:cs="Times New Roman"/>
        </w:rPr>
        <w:t>H</w:t>
      </w:r>
      <w:r w:rsidR="00305C78" w:rsidRPr="000049D1">
        <w:rPr>
          <w:rFonts w:ascii="Times New Roman" w:hAnsi="Times New Roman" w:cs="Times New Roman"/>
          <w:vertAlign w:val="subscript"/>
        </w:rPr>
        <w:t>2</w:t>
      </w:r>
      <w:r w:rsidR="00305C78" w:rsidRPr="000049D1">
        <w:rPr>
          <w:rFonts w:ascii="Times New Roman" w:hAnsi="Times New Roman" w:cs="Times New Roman"/>
        </w:rPr>
        <w:t>: Faktor budaya mempengaruhi minat masyarakat menengah menggunakan e-money.</w:t>
      </w:r>
    </w:p>
    <w:p w:rsidR="00822A28" w:rsidRPr="000049D1" w:rsidRDefault="00822A28" w:rsidP="000049D1">
      <w:pPr>
        <w:spacing w:after="0" w:line="276" w:lineRule="auto"/>
        <w:jc w:val="both"/>
        <w:rPr>
          <w:rFonts w:ascii="Times New Roman" w:hAnsi="Times New Roman" w:cs="Times New Roman"/>
        </w:rPr>
      </w:pPr>
      <w:r w:rsidRPr="000049D1">
        <w:rPr>
          <w:rFonts w:ascii="Times New Roman" w:hAnsi="Times New Roman" w:cs="Times New Roman"/>
        </w:rPr>
        <w:t>H</w:t>
      </w:r>
      <w:r w:rsidR="00305C78" w:rsidRPr="000049D1">
        <w:rPr>
          <w:rFonts w:ascii="Times New Roman" w:hAnsi="Times New Roman" w:cs="Times New Roman"/>
          <w:vertAlign w:val="subscript"/>
        </w:rPr>
        <w:t>3</w:t>
      </w:r>
      <w:r w:rsidR="00305C78" w:rsidRPr="000049D1">
        <w:rPr>
          <w:rFonts w:ascii="Times New Roman" w:hAnsi="Times New Roman" w:cs="Times New Roman"/>
        </w:rPr>
        <w:t>: Faktor sosial mempengaruhi minat masyarakat menengah menggunakan e-money.</w:t>
      </w:r>
    </w:p>
    <w:p w:rsidR="00C60F8F" w:rsidRPr="000049D1" w:rsidRDefault="00C60F8F" w:rsidP="000049D1">
      <w:pPr>
        <w:spacing w:after="0" w:line="276" w:lineRule="auto"/>
        <w:jc w:val="both"/>
        <w:rPr>
          <w:rFonts w:ascii="Times New Roman" w:hAnsi="Times New Roman" w:cs="Times New Roman"/>
        </w:rPr>
      </w:pPr>
      <w:r w:rsidRPr="000049D1">
        <w:rPr>
          <w:rFonts w:ascii="Times New Roman" w:hAnsi="Times New Roman" w:cs="Times New Roman"/>
        </w:rPr>
        <w:t>H</w:t>
      </w:r>
      <w:r w:rsidRPr="000049D1">
        <w:rPr>
          <w:rFonts w:ascii="Times New Roman" w:hAnsi="Times New Roman" w:cs="Times New Roman"/>
          <w:vertAlign w:val="subscript"/>
        </w:rPr>
        <w:t>4</w:t>
      </w:r>
      <w:r w:rsidRPr="000049D1">
        <w:rPr>
          <w:rFonts w:ascii="Times New Roman" w:hAnsi="Times New Roman" w:cs="Times New Roman"/>
        </w:rPr>
        <w:t>: Minat masyarakat menengah terhadap kepuasan penggunaan e-money</w:t>
      </w:r>
      <w:r w:rsidR="008975F9" w:rsidRPr="000049D1">
        <w:rPr>
          <w:rFonts w:ascii="Times New Roman" w:hAnsi="Times New Roman" w:cs="Times New Roman"/>
        </w:rPr>
        <w:t>.</w:t>
      </w:r>
    </w:p>
    <w:p w:rsidR="00822A28" w:rsidRPr="000049D1" w:rsidRDefault="00822A28" w:rsidP="000049D1">
      <w:pPr>
        <w:spacing w:after="0" w:line="276" w:lineRule="auto"/>
        <w:jc w:val="both"/>
        <w:rPr>
          <w:rFonts w:ascii="Times New Roman" w:hAnsi="Times New Roman" w:cs="Times New Roman"/>
        </w:rPr>
      </w:pPr>
    </w:p>
    <w:p w:rsidR="00BF000B" w:rsidRPr="000049D1" w:rsidRDefault="00C26467" w:rsidP="000049D1">
      <w:pPr>
        <w:spacing w:after="0" w:line="276" w:lineRule="auto"/>
        <w:jc w:val="both"/>
        <w:rPr>
          <w:rFonts w:ascii="Times New Roman" w:hAnsi="Times New Roman" w:cs="Times New Roman"/>
          <w:b/>
        </w:rPr>
      </w:pPr>
      <w:r w:rsidRPr="000049D1">
        <w:rPr>
          <w:rFonts w:ascii="Times New Roman" w:hAnsi="Times New Roman" w:cs="Times New Roman"/>
          <w:b/>
        </w:rPr>
        <w:t>METODE PENELITIAN</w:t>
      </w:r>
    </w:p>
    <w:p w:rsidR="00BF000B" w:rsidRPr="000049D1" w:rsidRDefault="00BF000B" w:rsidP="000049D1">
      <w:pPr>
        <w:spacing w:after="0" w:line="276" w:lineRule="auto"/>
        <w:ind w:firstLine="567"/>
        <w:jc w:val="both"/>
        <w:rPr>
          <w:rFonts w:ascii="Times New Roman" w:hAnsi="Times New Roman" w:cs="Times New Roman"/>
        </w:rPr>
      </w:pPr>
      <w:r w:rsidRPr="000049D1">
        <w:rPr>
          <w:rFonts w:ascii="Times New Roman" w:hAnsi="Times New Roman" w:cs="Times New Roman"/>
        </w:rPr>
        <w:t>Hal yang paling penting dalam sebuah penelitian salah satunya jenis penelitian yang diterapkan pada penelitian menggunakan pendekatan deskriptif kuantitatif yang berlandaskan filsafat positivism</w:t>
      </w:r>
      <w:r w:rsidR="009C113F" w:rsidRPr="000049D1">
        <w:rPr>
          <w:rFonts w:ascii="Times New Roman" w:hAnsi="Times New Roman" w:cs="Times New Roman"/>
        </w:rPr>
        <w:t xml:space="preserve">e </w:t>
      </w:r>
      <w:bookmarkStart w:id="30" w:name="_Hlk100200371"/>
      <w:r w:rsidR="009C113F" w:rsidRPr="000049D1">
        <w:rPr>
          <w:rFonts w:ascii="Times New Roman" w:hAnsi="Times New Roman" w:cs="Times New Roman"/>
        </w:rPr>
        <w:fldChar w:fldCharType="begin" w:fldLock="1"/>
      </w:r>
      <w:r w:rsidR="00176FAC" w:rsidRPr="000049D1">
        <w:rPr>
          <w:rFonts w:ascii="Times New Roman" w:hAnsi="Times New Roman" w:cs="Times New Roman"/>
        </w:rPr>
        <w:instrText>ADDIN CSL_CITATION {"citationItems":[{"id":"ITEM-1","itemData":{"ISBN":"9788578110796","ISSN":"1098-6596","PMID":"25246403","abstract":"Learning how to recognize and anticipate the legal risks associated with student affairs practice is a crucial skill all successful administrators must develop. This can be done by developing a sense for scanning the broad legal environment and being aware of legal issues in other parts of the education enterprise. Good professionals make a considerable effort to remain current in their career fields. Professional associations assist their members in this task by developing training and professional development programs that address the critical skills that professionals need to do their jobs. In higher education and student affairs, many practitioners acknowledge the importance of knowing how the law affects what they do. Constitutional law affects what kinds of rules and regulations public institutions promulgate. Contract law affects the type of business relationship administrators have with students and other constituents. Tort law affects how managers maintain facilities and supervise student events. As a result, professional associations have been created to focus attention solely on legal issues in higher education (e.g., Education Law Association and the Association for Interdisciplinary Initiatives in Higher Education Law and Policy), programs on a wide variety of legal topics appear on almost every national conference schedule, many professional associations devote part of their Web sites to law and legislation (e.g., American College Personnel Association, National Association of Student Personnel Administrators, and the Association for Student Judicial Affairs), and private companies publish newsletters designed to inform their readers about the latest court rulings (e.g., The College Student and the Courts by Gehring and Letzring, Synfax weekly report by Pavela). Some of these resources examine events that may be several years old since litigation takes time and initial decisions may be appealed. Many of the authors of these publications restate the facts of the particular case and give some guidance on appropriate administrative practice. These resources, however, may not always be able to identify what administrators might face on their own campuses in the near future or define decision-making processes that might help administrators avoid legal pitfalls. The purpose of this paper is to identify two important mechanisms that college administrators can use to more actively anticipate the legal issues that may occur on their own campuses. F…","author":[{"dropping-particle":"","family":"Rosliani","given":"Sri Mawar","non-dropping-particle":"","parse-names":false,"suffix":""}],"container-title":"NASPA Journal","id":"ITEM-1","issued":{"date-parts":[["2017"]]},"page":"26-36","title":"Pengaruh Pemberian Reward and Punishment Terhadap Motivasi Belajar Siswa Kelas X Pada Mata Pelajaran Pkn Di Sma Pasundan 3 Bandung","type":"article-journal","volume":"33"},"uris":["http://www.mendeley.com/documents/?uuid=213c69a1-30c2-41e5-b972-bc2c637d7231"]}],"mendeley":{"formattedCitation":"(Rosliani, 2017)","plainTextFormattedCitation":"(Rosliani, 2017)","previouslyFormattedCitation":"(Rosliani, 2017)"},"properties":{"noteIndex":0},"schema":"https://github.com/citation-style-language/schema/raw/master/csl-citation.json"}</w:instrText>
      </w:r>
      <w:r w:rsidR="009C113F" w:rsidRPr="000049D1">
        <w:rPr>
          <w:rFonts w:ascii="Times New Roman" w:hAnsi="Times New Roman" w:cs="Times New Roman"/>
        </w:rPr>
        <w:fldChar w:fldCharType="separate"/>
      </w:r>
      <w:r w:rsidR="009C113F" w:rsidRPr="000049D1">
        <w:rPr>
          <w:rFonts w:ascii="Times New Roman" w:hAnsi="Times New Roman" w:cs="Times New Roman"/>
          <w:noProof/>
        </w:rPr>
        <w:t>(Rosliani, 2017)</w:t>
      </w:r>
      <w:r w:rsidR="009C113F" w:rsidRPr="000049D1">
        <w:rPr>
          <w:rFonts w:ascii="Times New Roman" w:hAnsi="Times New Roman" w:cs="Times New Roman"/>
        </w:rPr>
        <w:fldChar w:fldCharType="end"/>
      </w:r>
      <w:bookmarkEnd w:id="30"/>
      <w:r w:rsidRPr="000049D1">
        <w:rPr>
          <w:rFonts w:ascii="Times New Roman" w:hAnsi="Times New Roman" w:cs="Times New Roman"/>
        </w:rPr>
        <w:t xml:space="preserve">. </w:t>
      </w:r>
      <w:r w:rsidR="00E079D3" w:rsidRPr="000049D1">
        <w:rPr>
          <w:rFonts w:ascii="Times New Roman" w:hAnsi="Times New Roman" w:cs="Times New Roman"/>
        </w:rPr>
        <w:t>Penentuan p</w:t>
      </w:r>
      <w:r w:rsidR="00792A5B" w:rsidRPr="000049D1">
        <w:rPr>
          <w:rFonts w:ascii="Times New Roman" w:hAnsi="Times New Roman" w:cs="Times New Roman"/>
        </w:rPr>
        <w:t xml:space="preserve">opulasi </w:t>
      </w:r>
      <w:r w:rsidR="00E079D3" w:rsidRPr="000049D1">
        <w:rPr>
          <w:rFonts w:ascii="Times New Roman" w:hAnsi="Times New Roman" w:cs="Times New Roman"/>
        </w:rPr>
        <w:t xml:space="preserve">dan sampel pada </w:t>
      </w:r>
      <w:r w:rsidR="00792A5B" w:rsidRPr="000049D1">
        <w:rPr>
          <w:rFonts w:ascii="Times New Roman" w:hAnsi="Times New Roman" w:cs="Times New Roman"/>
        </w:rPr>
        <w:t xml:space="preserve">penelitian </w:t>
      </w:r>
      <w:r w:rsidR="00E079D3" w:rsidRPr="000049D1">
        <w:rPr>
          <w:rFonts w:ascii="Times New Roman" w:hAnsi="Times New Roman" w:cs="Times New Roman"/>
        </w:rPr>
        <w:t xml:space="preserve">ini menggunakan </w:t>
      </w:r>
      <w:r w:rsidR="00EC2421" w:rsidRPr="000049D1">
        <w:rPr>
          <w:rFonts w:ascii="Times New Roman" w:hAnsi="Times New Roman" w:cs="Times New Roman"/>
        </w:rPr>
        <w:t>t</w:t>
      </w:r>
      <w:r w:rsidR="000B2D19" w:rsidRPr="000049D1">
        <w:rPr>
          <w:rFonts w:ascii="Times New Roman" w:hAnsi="Times New Roman" w:cs="Times New Roman"/>
        </w:rPr>
        <w:t xml:space="preserve">eknik analisis SEM atau PLS </w:t>
      </w:r>
      <w:r w:rsidR="008C763F" w:rsidRPr="000049D1">
        <w:rPr>
          <w:rFonts w:ascii="Times New Roman" w:hAnsi="Times New Roman" w:cs="Times New Roman"/>
        </w:rPr>
        <w:t xml:space="preserve">yang mengacu pada jumlah indikator atau </w:t>
      </w:r>
      <w:r w:rsidR="008C763F" w:rsidRPr="000049D1">
        <w:rPr>
          <w:rFonts w:ascii="Times New Roman" w:hAnsi="Times New Roman" w:cs="Times New Roman"/>
        </w:rPr>
        <w:lastRenderedPageBreak/>
        <w:t xml:space="preserve">parameter </w:t>
      </w:r>
      <w:r w:rsidR="000B2D19" w:rsidRPr="000049D1">
        <w:rPr>
          <w:rFonts w:ascii="Times New Roman" w:hAnsi="Times New Roman" w:cs="Times New Roman"/>
        </w:rPr>
        <w:t xml:space="preserve">antara 100-200 responden. Maka </w:t>
      </w:r>
      <w:r w:rsidR="00E079D3" w:rsidRPr="000049D1">
        <w:rPr>
          <w:rFonts w:ascii="Times New Roman" w:hAnsi="Times New Roman" w:cs="Times New Roman"/>
        </w:rPr>
        <w:t xml:space="preserve">jumlah indikator yang terdapat pada konstruk berjumlah 16 x 10 </w:t>
      </w:r>
      <w:r w:rsidR="000B2D19" w:rsidRPr="000049D1">
        <w:rPr>
          <w:rFonts w:ascii="Times New Roman" w:hAnsi="Times New Roman" w:cs="Times New Roman"/>
        </w:rPr>
        <w:t>=</w:t>
      </w:r>
      <w:r w:rsidR="00E079D3" w:rsidRPr="000049D1">
        <w:rPr>
          <w:rFonts w:ascii="Times New Roman" w:hAnsi="Times New Roman" w:cs="Times New Roman"/>
        </w:rPr>
        <w:t xml:space="preserve"> 160 responden</w:t>
      </w:r>
      <w:r w:rsidR="000B2D19" w:rsidRPr="000049D1">
        <w:rPr>
          <w:rFonts w:ascii="Times New Roman" w:hAnsi="Times New Roman" w:cs="Times New Roman"/>
        </w:rPr>
        <w:t xml:space="preserve">, namun penulis menetapkan jumlah sampel menjadi 200 responden </w:t>
      </w:r>
      <w:r w:rsidR="00E079D3" w:rsidRPr="000049D1">
        <w:rPr>
          <w:rFonts w:ascii="Times New Roman" w:hAnsi="Times New Roman" w:cs="Times New Roman"/>
        </w:rPr>
        <w:t xml:space="preserve">yang </w:t>
      </w:r>
      <w:r w:rsidR="00792A5B" w:rsidRPr="000049D1">
        <w:rPr>
          <w:rFonts w:ascii="Times New Roman" w:hAnsi="Times New Roman" w:cs="Times New Roman"/>
        </w:rPr>
        <w:t xml:space="preserve">berasal dari </w:t>
      </w:r>
      <w:r w:rsidR="00E079D3" w:rsidRPr="000049D1">
        <w:rPr>
          <w:rFonts w:ascii="Times New Roman" w:hAnsi="Times New Roman" w:cs="Times New Roman"/>
        </w:rPr>
        <w:t xml:space="preserve">masyarakat sekitar </w:t>
      </w:r>
      <w:r w:rsidR="00792A5B" w:rsidRPr="000049D1">
        <w:rPr>
          <w:rFonts w:ascii="Times New Roman" w:hAnsi="Times New Roman" w:cs="Times New Roman"/>
        </w:rPr>
        <w:t>Kabupaten Labuhanbatu</w:t>
      </w:r>
      <w:r w:rsidR="00B521E2" w:rsidRPr="000049D1">
        <w:rPr>
          <w:rFonts w:ascii="Times New Roman" w:hAnsi="Times New Roman" w:cs="Times New Roman"/>
        </w:rPr>
        <w:t>.</w:t>
      </w:r>
      <w:r w:rsidR="00227B0E" w:rsidRPr="000049D1">
        <w:rPr>
          <w:rFonts w:ascii="Times New Roman" w:hAnsi="Times New Roman" w:cs="Times New Roman"/>
        </w:rPr>
        <w:t xml:space="preserve"> Teknik penarikan sampel menggunakan </w:t>
      </w:r>
      <w:r w:rsidR="00227B0E" w:rsidRPr="000049D1">
        <w:rPr>
          <w:rFonts w:ascii="Times New Roman" w:hAnsi="Times New Roman" w:cs="Times New Roman"/>
          <w:i/>
        </w:rPr>
        <w:t>purposive sampling</w:t>
      </w:r>
      <w:r w:rsidR="00373233" w:rsidRPr="000049D1">
        <w:rPr>
          <w:rFonts w:ascii="Times New Roman" w:hAnsi="Times New Roman" w:cs="Times New Roman"/>
        </w:rPr>
        <w:t xml:space="preserve"> dengan pertimbangan memiliki pengalaman menggunakan e-money</w:t>
      </w:r>
      <w:r w:rsidR="00227B0E" w:rsidRPr="000049D1">
        <w:rPr>
          <w:rFonts w:ascii="Times New Roman" w:hAnsi="Times New Roman" w:cs="Times New Roman"/>
        </w:rPr>
        <w:t xml:space="preserve">. Dalam penelitian kuantitatif </w:t>
      </w:r>
      <w:r w:rsidR="007304EE" w:rsidRPr="000049D1">
        <w:rPr>
          <w:rFonts w:ascii="Times New Roman" w:hAnsi="Times New Roman" w:cs="Times New Roman"/>
        </w:rPr>
        <w:t>t</w:t>
      </w:r>
      <w:r w:rsidR="00227B0E" w:rsidRPr="000049D1">
        <w:rPr>
          <w:rFonts w:ascii="Times New Roman" w:hAnsi="Times New Roman" w:cs="Times New Roman"/>
        </w:rPr>
        <w:t xml:space="preserve">eknik pengumpulan datanya adalah primer (kuesioner) dengan </w:t>
      </w:r>
      <w:r w:rsidR="00227B0E" w:rsidRPr="000049D1">
        <w:rPr>
          <w:rFonts w:ascii="Times New Roman" w:hAnsi="Times New Roman" w:cs="Times New Roman"/>
          <w:i/>
        </w:rPr>
        <w:t>google form</w:t>
      </w:r>
      <w:r w:rsidR="00227B0E" w:rsidRPr="000049D1">
        <w:rPr>
          <w:rFonts w:ascii="Times New Roman" w:hAnsi="Times New Roman" w:cs="Times New Roman"/>
        </w:rPr>
        <w:t xml:space="preserve">. </w:t>
      </w:r>
      <w:r w:rsidR="007304EE" w:rsidRPr="000049D1">
        <w:rPr>
          <w:rFonts w:ascii="Times New Roman" w:hAnsi="Times New Roman" w:cs="Times New Roman"/>
        </w:rPr>
        <w:t>Untuk memecahkan hipotesis yang diuji alat analisis ini penulis memutuskan menggunakan alat statisti</w:t>
      </w:r>
      <w:r w:rsidR="00BF09C1" w:rsidRPr="000049D1">
        <w:rPr>
          <w:rFonts w:ascii="Times New Roman" w:hAnsi="Times New Roman" w:cs="Times New Roman"/>
        </w:rPr>
        <w:t>k</w:t>
      </w:r>
      <w:r w:rsidR="007304EE" w:rsidRPr="000049D1">
        <w:rPr>
          <w:rFonts w:ascii="Times New Roman" w:hAnsi="Times New Roman" w:cs="Times New Roman"/>
        </w:rPr>
        <w:t xml:space="preserve"> SmartPLS. </w:t>
      </w:r>
    </w:p>
    <w:p w:rsidR="007304EE" w:rsidRPr="000049D1" w:rsidRDefault="007304EE" w:rsidP="000049D1">
      <w:pPr>
        <w:spacing w:after="0" w:line="276" w:lineRule="auto"/>
        <w:jc w:val="both"/>
        <w:rPr>
          <w:rFonts w:ascii="Times New Roman" w:hAnsi="Times New Roman" w:cs="Times New Roman"/>
        </w:rPr>
      </w:pPr>
    </w:p>
    <w:p w:rsidR="007304EE" w:rsidRPr="000049D1" w:rsidRDefault="007304EE" w:rsidP="000049D1">
      <w:pPr>
        <w:spacing w:after="0" w:line="276" w:lineRule="auto"/>
        <w:jc w:val="both"/>
        <w:rPr>
          <w:rFonts w:ascii="Times New Roman" w:hAnsi="Times New Roman" w:cs="Times New Roman"/>
          <w:b/>
        </w:rPr>
      </w:pPr>
      <w:r w:rsidRPr="000049D1">
        <w:rPr>
          <w:rFonts w:ascii="Times New Roman" w:hAnsi="Times New Roman" w:cs="Times New Roman"/>
          <w:b/>
        </w:rPr>
        <w:t>HASIL DAN PEMBAHASAN</w:t>
      </w:r>
    </w:p>
    <w:p w:rsidR="006D6B10" w:rsidRPr="000049D1" w:rsidRDefault="0019524E" w:rsidP="000049D1">
      <w:pPr>
        <w:spacing w:after="0" w:line="276" w:lineRule="auto"/>
        <w:ind w:firstLine="567"/>
        <w:jc w:val="both"/>
        <w:rPr>
          <w:rFonts w:ascii="Times New Roman" w:hAnsi="Times New Roman" w:cs="Times New Roman"/>
          <w:b/>
        </w:rPr>
      </w:pPr>
      <w:r w:rsidRPr="000049D1">
        <w:rPr>
          <w:rFonts w:ascii="Times New Roman" w:hAnsi="Times New Roman" w:cs="Times New Roman"/>
        </w:rPr>
        <w:t>Deskripsi responden mengenai Determinasi Penggunaan Layanan E-Money Masyarakat Kalangan Menengah yang tergambar pada penelitian disajikan dibawah ini:</w:t>
      </w:r>
      <w:r w:rsidR="006D6B10" w:rsidRPr="000049D1">
        <w:rPr>
          <w:rFonts w:ascii="Times New Roman" w:hAnsi="Times New Roman" w:cs="Times New Roman"/>
          <w:b/>
        </w:rPr>
        <w:tab/>
      </w:r>
    </w:p>
    <w:p w:rsidR="00B02BCC" w:rsidRPr="000049D1" w:rsidRDefault="00B02BCC" w:rsidP="000049D1">
      <w:pPr>
        <w:spacing w:after="0" w:line="276" w:lineRule="auto"/>
        <w:jc w:val="both"/>
        <w:rPr>
          <w:rFonts w:ascii="Times New Roman" w:hAnsi="Times New Roman" w:cs="Times New Roman"/>
        </w:rPr>
      </w:pPr>
    </w:p>
    <w:p w:rsidR="007E1F4A" w:rsidRPr="000049D1" w:rsidRDefault="00AA2555" w:rsidP="000049D1">
      <w:pPr>
        <w:spacing w:after="0" w:line="276" w:lineRule="auto"/>
        <w:jc w:val="center"/>
        <w:rPr>
          <w:rFonts w:ascii="Times New Roman" w:hAnsi="Times New Roman" w:cs="Times New Roman"/>
        </w:rPr>
      </w:pPr>
      <w:r w:rsidRPr="000049D1">
        <w:rPr>
          <w:rFonts w:ascii="Times New Roman" w:hAnsi="Times New Roman" w:cs="Times New Roman"/>
          <w:noProof/>
        </w:rPr>
        <w:drawing>
          <wp:inline distT="0" distB="0" distL="0" distR="0" wp14:anchorId="3428CD53" wp14:editId="1C59C265">
            <wp:extent cx="4572000" cy="2381250"/>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800675-98CF-4490-B310-A042A6BC6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B5CC9" w:rsidRPr="000049D1" w:rsidRDefault="003B5CC9" w:rsidP="000049D1">
      <w:pPr>
        <w:spacing w:after="0" w:line="276" w:lineRule="auto"/>
        <w:jc w:val="center"/>
        <w:rPr>
          <w:rFonts w:ascii="Times New Roman" w:hAnsi="Times New Roman" w:cs="Times New Roman"/>
          <w:b/>
        </w:rPr>
      </w:pPr>
    </w:p>
    <w:p w:rsidR="00A11AEA" w:rsidRPr="000049D1" w:rsidRDefault="00A11AEA" w:rsidP="000049D1">
      <w:pPr>
        <w:spacing w:after="0" w:line="276" w:lineRule="auto"/>
        <w:jc w:val="center"/>
        <w:rPr>
          <w:rFonts w:ascii="Times New Roman" w:hAnsi="Times New Roman" w:cs="Times New Roman"/>
          <w:b/>
        </w:rPr>
      </w:pPr>
      <w:r w:rsidRPr="000049D1">
        <w:rPr>
          <w:rFonts w:ascii="Times New Roman" w:hAnsi="Times New Roman" w:cs="Times New Roman"/>
          <w:b/>
        </w:rPr>
        <w:t>Gambar 2. Deskripsi Responden</w:t>
      </w:r>
    </w:p>
    <w:p w:rsidR="0019524E" w:rsidRPr="000049D1" w:rsidRDefault="0019524E" w:rsidP="000049D1">
      <w:pPr>
        <w:spacing w:after="0" w:line="276" w:lineRule="auto"/>
        <w:jc w:val="center"/>
        <w:rPr>
          <w:rFonts w:ascii="Times New Roman" w:hAnsi="Times New Roman" w:cs="Times New Roman"/>
          <w:b/>
        </w:rPr>
      </w:pPr>
      <w:r w:rsidRPr="000049D1">
        <w:rPr>
          <w:rFonts w:ascii="Times New Roman" w:hAnsi="Times New Roman" w:cs="Times New Roman"/>
          <w:b/>
        </w:rPr>
        <w:t>Sumber: Data output frekuensi, 2022</w:t>
      </w:r>
    </w:p>
    <w:p w:rsidR="007E1F4A" w:rsidRPr="000049D1" w:rsidRDefault="007E1F4A" w:rsidP="000049D1">
      <w:pPr>
        <w:spacing w:after="0" w:line="276" w:lineRule="auto"/>
        <w:jc w:val="both"/>
        <w:rPr>
          <w:rFonts w:ascii="Times New Roman" w:hAnsi="Times New Roman" w:cs="Times New Roman"/>
        </w:rPr>
      </w:pPr>
    </w:p>
    <w:p w:rsidR="007E1F4A" w:rsidRPr="000049D1" w:rsidRDefault="0085015C" w:rsidP="000049D1">
      <w:pPr>
        <w:spacing w:after="0" w:line="276" w:lineRule="auto"/>
        <w:ind w:firstLine="567"/>
        <w:jc w:val="both"/>
        <w:rPr>
          <w:rFonts w:ascii="Times New Roman" w:hAnsi="Times New Roman" w:cs="Times New Roman"/>
        </w:rPr>
      </w:pPr>
      <w:r w:rsidRPr="000049D1">
        <w:rPr>
          <w:rFonts w:ascii="Times New Roman" w:hAnsi="Times New Roman" w:cs="Times New Roman"/>
        </w:rPr>
        <w:t xml:space="preserve">Dari data pada Gambar </w:t>
      </w:r>
      <w:r w:rsidR="00A11AEA" w:rsidRPr="000049D1">
        <w:rPr>
          <w:rFonts w:ascii="Times New Roman" w:hAnsi="Times New Roman" w:cs="Times New Roman"/>
        </w:rPr>
        <w:t>2</w:t>
      </w:r>
      <w:r w:rsidR="007C3493" w:rsidRPr="000049D1">
        <w:rPr>
          <w:rFonts w:ascii="Times New Roman" w:hAnsi="Times New Roman" w:cs="Times New Roman"/>
        </w:rPr>
        <w:t xml:space="preserve"> diatas </w:t>
      </w:r>
      <w:proofErr w:type="gramStart"/>
      <w:r w:rsidR="007C3493" w:rsidRPr="000049D1">
        <w:rPr>
          <w:rFonts w:ascii="Times New Roman" w:hAnsi="Times New Roman" w:cs="Times New Roman"/>
        </w:rPr>
        <w:t>akan</w:t>
      </w:r>
      <w:proofErr w:type="gramEnd"/>
      <w:r w:rsidR="007C3493" w:rsidRPr="000049D1">
        <w:rPr>
          <w:rFonts w:ascii="Times New Roman" w:hAnsi="Times New Roman" w:cs="Times New Roman"/>
        </w:rPr>
        <w:t xml:space="preserve"> diuraikan secara singkat deskripsi pada penelitian ini antara lain:</w:t>
      </w:r>
    </w:p>
    <w:p w:rsidR="007C3493" w:rsidRPr="000049D1" w:rsidRDefault="007C3493" w:rsidP="000049D1">
      <w:pPr>
        <w:pStyle w:val="ListParagraph"/>
        <w:numPr>
          <w:ilvl w:val="0"/>
          <w:numId w:val="7"/>
        </w:numPr>
        <w:spacing w:after="0" w:line="276" w:lineRule="auto"/>
        <w:ind w:left="284" w:hanging="284"/>
        <w:jc w:val="both"/>
        <w:rPr>
          <w:rFonts w:ascii="Times New Roman" w:hAnsi="Times New Roman" w:cs="Times New Roman"/>
        </w:rPr>
      </w:pPr>
      <w:r w:rsidRPr="000049D1">
        <w:rPr>
          <w:rFonts w:ascii="Times New Roman" w:hAnsi="Times New Roman" w:cs="Times New Roman"/>
        </w:rPr>
        <w:t xml:space="preserve">Dari penyebaran kuesioner berdasarkan gender paling banyak jenis kelamin laki-laki (54%) dibandingkan perempuan (46%). Namun demikian, dari analisis </w:t>
      </w:r>
      <w:r w:rsidR="00B92FED" w:rsidRPr="000049D1">
        <w:rPr>
          <w:rFonts w:ascii="Times New Roman" w:hAnsi="Times New Roman" w:cs="Times New Roman"/>
        </w:rPr>
        <w:t xml:space="preserve">dilakukan bahwa </w:t>
      </w:r>
      <w:r w:rsidRPr="000049D1">
        <w:rPr>
          <w:rFonts w:ascii="Times New Roman" w:hAnsi="Times New Roman" w:cs="Times New Roman"/>
        </w:rPr>
        <w:t>yang pernah mendengar dan menggunakan e-money lebih dominan lak</w:t>
      </w:r>
      <w:r w:rsidR="00423666" w:rsidRPr="000049D1">
        <w:rPr>
          <w:rFonts w:ascii="Times New Roman" w:hAnsi="Times New Roman" w:cs="Times New Roman"/>
        </w:rPr>
        <w:t>i</w:t>
      </w:r>
      <w:r w:rsidRPr="000049D1">
        <w:rPr>
          <w:rFonts w:ascii="Times New Roman" w:hAnsi="Times New Roman" w:cs="Times New Roman"/>
        </w:rPr>
        <w:t>-laki.</w:t>
      </w:r>
    </w:p>
    <w:p w:rsidR="00B92FED" w:rsidRPr="000049D1" w:rsidRDefault="00B92FED" w:rsidP="000049D1">
      <w:pPr>
        <w:pStyle w:val="ListParagraph"/>
        <w:numPr>
          <w:ilvl w:val="0"/>
          <w:numId w:val="7"/>
        </w:numPr>
        <w:spacing w:after="0" w:line="276" w:lineRule="auto"/>
        <w:ind w:left="284" w:hanging="284"/>
        <w:jc w:val="both"/>
        <w:rPr>
          <w:rFonts w:ascii="Times New Roman" w:hAnsi="Times New Roman" w:cs="Times New Roman"/>
        </w:rPr>
      </w:pPr>
      <w:r w:rsidRPr="000049D1">
        <w:rPr>
          <w:rFonts w:ascii="Times New Roman" w:hAnsi="Times New Roman" w:cs="Times New Roman"/>
        </w:rPr>
        <w:t>Dari penyebaran kuesioner berdasarkan usia paling banyak usia 26-30 tahun (25</w:t>
      </w:r>
      <w:proofErr w:type="gramStart"/>
      <w:r w:rsidRPr="000049D1">
        <w:rPr>
          <w:rFonts w:ascii="Times New Roman" w:hAnsi="Times New Roman" w:cs="Times New Roman"/>
        </w:rPr>
        <w:t>,5</w:t>
      </w:r>
      <w:proofErr w:type="gramEnd"/>
      <w:r w:rsidRPr="000049D1">
        <w:rPr>
          <w:rFonts w:ascii="Times New Roman" w:hAnsi="Times New Roman" w:cs="Times New Roman"/>
        </w:rPr>
        <w:t>%). Sedangkan usia 31-35 tahun (24</w:t>
      </w:r>
      <w:proofErr w:type="gramStart"/>
      <w:r w:rsidRPr="000049D1">
        <w:rPr>
          <w:rFonts w:ascii="Times New Roman" w:hAnsi="Times New Roman" w:cs="Times New Roman"/>
        </w:rPr>
        <w:t>,0</w:t>
      </w:r>
      <w:proofErr w:type="gramEnd"/>
      <w:r w:rsidRPr="000049D1">
        <w:rPr>
          <w:rFonts w:ascii="Times New Roman" w:hAnsi="Times New Roman" w:cs="Times New Roman"/>
        </w:rPr>
        <w:t xml:space="preserve">%), usia 36-45 tahun (23,5%), usia 17-25 tahun (14,5%) dan usia di atas 46 tahun (12,5%). Namun demikian, dari analisis dilakukan bahwa berdasarkan </w:t>
      </w:r>
      <w:proofErr w:type="gramStart"/>
      <w:r w:rsidRPr="000049D1">
        <w:rPr>
          <w:rFonts w:ascii="Times New Roman" w:hAnsi="Times New Roman" w:cs="Times New Roman"/>
        </w:rPr>
        <w:t>usia</w:t>
      </w:r>
      <w:proofErr w:type="gramEnd"/>
      <w:r w:rsidRPr="000049D1">
        <w:rPr>
          <w:rFonts w:ascii="Times New Roman" w:hAnsi="Times New Roman" w:cs="Times New Roman"/>
        </w:rPr>
        <w:t xml:space="preserve"> ada yang responden pernah mendengar dan menggunakan e-money.</w:t>
      </w:r>
    </w:p>
    <w:p w:rsidR="00B92FED" w:rsidRPr="000049D1" w:rsidRDefault="00B92FED" w:rsidP="000049D1">
      <w:pPr>
        <w:pStyle w:val="ListParagraph"/>
        <w:numPr>
          <w:ilvl w:val="0"/>
          <w:numId w:val="7"/>
        </w:numPr>
        <w:spacing w:after="0" w:line="276" w:lineRule="auto"/>
        <w:ind w:left="284" w:hanging="284"/>
        <w:jc w:val="both"/>
        <w:rPr>
          <w:rFonts w:ascii="Times New Roman" w:hAnsi="Times New Roman" w:cs="Times New Roman"/>
        </w:rPr>
      </w:pPr>
      <w:r w:rsidRPr="000049D1">
        <w:rPr>
          <w:rFonts w:ascii="Times New Roman" w:hAnsi="Times New Roman" w:cs="Times New Roman"/>
        </w:rPr>
        <w:t xml:space="preserve">Dari penyebaran kuesioner berdasarkan </w:t>
      </w:r>
      <w:r w:rsidR="002036AB" w:rsidRPr="000049D1">
        <w:rPr>
          <w:rFonts w:ascii="Times New Roman" w:hAnsi="Times New Roman" w:cs="Times New Roman"/>
        </w:rPr>
        <w:t>pendidikan</w:t>
      </w:r>
      <w:r w:rsidRPr="000049D1">
        <w:rPr>
          <w:rFonts w:ascii="Times New Roman" w:hAnsi="Times New Roman" w:cs="Times New Roman"/>
        </w:rPr>
        <w:t xml:space="preserve"> paling banyak </w:t>
      </w:r>
      <w:r w:rsidR="003D7B59" w:rsidRPr="000049D1">
        <w:rPr>
          <w:rFonts w:ascii="Times New Roman" w:hAnsi="Times New Roman" w:cs="Times New Roman"/>
        </w:rPr>
        <w:t xml:space="preserve">pendidikan </w:t>
      </w:r>
      <w:r w:rsidR="002036AB" w:rsidRPr="000049D1">
        <w:rPr>
          <w:rFonts w:ascii="Times New Roman" w:hAnsi="Times New Roman" w:cs="Times New Roman"/>
        </w:rPr>
        <w:t>SMA</w:t>
      </w:r>
      <w:r w:rsidRPr="000049D1">
        <w:rPr>
          <w:rFonts w:ascii="Times New Roman" w:hAnsi="Times New Roman" w:cs="Times New Roman"/>
        </w:rPr>
        <w:t xml:space="preserve"> (5</w:t>
      </w:r>
      <w:r w:rsidR="002036AB" w:rsidRPr="000049D1">
        <w:rPr>
          <w:rFonts w:ascii="Times New Roman" w:hAnsi="Times New Roman" w:cs="Times New Roman"/>
        </w:rPr>
        <w:t>8</w:t>
      </w:r>
      <w:proofErr w:type="gramStart"/>
      <w:r w:rsidR="002036AB" w:rsidRPr="000049D1">
        <w:rPr>
          <w:rFonts w:ascii="Times New Roman" w:hAnsi="Times New Roman" w:cs="Times New Roman"/>
        </w:rPr>
        <w:t>,5</w:t>
      </w:r>
      <w:proofErr w:type="gramEnd"/>
      <w:r w:rsidRPr="000049D1">
        <w:rPr>
          <w:rFonts w:ascii="Times New Roman" w:hAnsi="Times New Roman" w:cs="Times New Roman"/>
        </w:rPr>
        <w:t>%)</w:t>
      </w:r>
      <w:r w:rsidR="003D7B59" w:rsidRPr="000049D1">
        <w:rPr>
          <w:rFonts w:ascii="Times New Roman" w:hAnsi="Times New Roman" w:cs="Times New Roman"/>
        </w:rPr>
        <w:t>, pendidikan Diploma (7,5%) dan pendidikan Sarjana (34,0%)</w:t>
      </w:r>
      <w:r w:rsidRPr="000049D1">
        <w:rPr>
          <w:rFonts w:ascii="Times New Roman" w:hAnsi="Times New Roman" w:cs="Times New Roman"/>
        </w:rPr>
        <w:t xml:space="preserve">. Namun demikian, dari analisis dilakukan bahwa </w:t>
      </w:r>
      <w:r w:rsidR="00132931" w:rsidRPr="000049D1">
        <w:rPr>
          <w:rFonts w:ascii="Times New Roman" w:hAnsi="Times New Roman" w:cs="Times New Roman"/>
        </w:rPr>
        <w:t xml:space="preserve">responden </w:t>
      </w:r>
      <w:r w:rsidR="00A60624" w:rsidRPr="000049D1">
        <w:rPr>
          <w:rFonts w:ascii="Times New Roman" w:hAnsi="Times New Roman" w:cs="Times New Roman"/>
        </w:rPr>
        <w:t xml:space="preserve">merupakan orang-orang yang memiliki </w:t>
      </w:r>
      <w:r w:rsidR="00132931" w:rsidRPr="000049D1">
        <w:rPr>
          <w:rFonts w:ascii="Times New Roman" w:hAnsi="Times New Roman" w:cs="Times New Roman"/>
        </w:rPr>
        <w:t>pendidikan</w:t>
      </w:r>
      <w:r w:rsidR="00A60624" w:rsidRPr="000049D1">
        <w:rPr>
          <w:rFonts w:ascii="Times New Roman" w:hAnsi="Times New Roman" w:cs="Times New Roman"/>
        </w:rPr>
        <w:t xml:space="preserve"> sehingga memiliki penalaran mengenai </w:t>
      </w:r>
      <w:r w:rsidRPr="000049D1">
        <w:rPr>
          <w:rFonts w:ascii="Times New Roman" w:hAnsi="Times New Roman" w:cs="Times New Roman"/>
        </w:rPr>
        <w:t>e-money</w:t>
      </w:r>
      <w:r w:rsidR="00A60624" w:rsidRPr="000049D1">
        <w:rPr>
          <w:rFonts w:ascii="Times New Roman" w:hAnsi="Times New Roman" w:cs="Times New Roman"/>
        </w:rPr>
        <w:t>.</w:t>
      </w:r>
    </w:p>
    <w:p w:rsidR="00B92FED" w:rsidRPr="000049D1" w:rsidRDefault="00B92FED" w:rsidP="000049D1">
      <w:pPr>
        <w:pStyle w:val="ListParagraph"/>
        <w:numPr>
          <w:ilvl w:val="0"/>
          <w:numId w:val="7"/>
        </w:numPr>
        <w:spacing w:after="0" w:line="276" w:lineRule="auto"/>
        <w:ind w:left="284" w:hanging="284"/>
        <w:jc w:val="both"/>
        <w:rPr>
          <w:rFonts w:ascii="Times New Roman" w:hAnsi="Times New Roman" w:cs="Times New Roman"/>
        </w:rPr>
      </w:pPr>
      <w:r w:rsidRPr="000049D1">
        <w:rPr>
          <w:rFonts w:ascii="Times New Roman" w:hAnsi="Times New Roman" w:cs="Times New Roman"/>
        </w:rPr>
        <w:lastRenderedPageBreak/>
        <w:t xml:space="preserve">Dari penyebaran kuesioner berdasarkan </w:t>
      </w:r>
      <w:r w:rsidR="00D077FF" w:rsidRPr="000049D1">
        <w:rPr>
          <w:rFonts w:ascii="Times New Roman" w:hAnsi="Times New Roman" w:cs="Times New Roman"/>
        </w:rPr>
        <w:t>layanan e-money</w:t>
      </w:r>
      <w:r w:rsidRPr="000049D1">
        <w:rPr>
          <w:rFonts w:ascii="Times New Roman" w:hAnsi="Times New Roman" w:cs="Times New Roman"/>
        </w:rPr>
        <w:t xml:space="preserve"> paling</w:t>
      </w:r>
      <w:r w:rsidR="00D077FF" w:rsidRPr="000049D1">
        <w:rPr>
          <w:rFonts w:ascii="Times New Roman" w:hAnsi="Times New Roman" w:cs="Times New Roman"/>
        </w:rPr>
        <w:t xml:space="preserve"> banyak pernah mendengar saja tentang layanan e-money (57</w:t>
      </w:r>
      <w:proofErr w:type="gramStart"/>
      <w:r w:rsidR="00D077FF" w:rsidRPr="000049D1">
        <w:rPr>
          <w:rFonts w:ascii="Times New Roman" w:hAnsi="Times New Roman" w:cs="Times New Roman"/>
        </w:rPr>
        <w:t>,5</w:t>
      </w:r>
      <w:proofErr w:type="gramEnd"/>
      <w:r w:rsidR="00D077FF" w:rsidRPr="000049D1">
        <w:rPr>
          <w:rFonts w:ascii="Times New Roman" w:hAnsi="Times New Roman" w:cs="Times New Roman"/>
        </w:rPr>
        <w:t xml:space="preserve">%) dibandingkan punya pengalaman menggunakan e-money (42.5%). Namun demikian, dari analisis dilakukan bahwa keseluruhan responden memiliki niat </w:t>
      </w:r>
      <w:r w:rsidR="00C6210B" w:rsidRPr="000049D1">
        <w:rPr>
          <w:rFonts w:ascii="Times New Roman" w:hAnsi="Times New Roman" w:cs="Times New Roman"/>
        </w:rPr>
        <w:t>menggunakan e-money.</w:t>
      </w:r>
      <w:r w:rsidR="00D077FF" w:rsidRPr="000049D1">
        <w:rPr>
          <w:rFonts w:ascii="Times New Roman" w:hAnsi="Times New Roman" w:cs="Times New Roman"/>
        </w:rPr>
        <w:t>di masa depan</w:t>
      </w:r>
      <w:r w:rsidR="00C6210B" w:rsidRPr="000049D1">
        <w:rPr>
          <w:rFonts w:ascii="Times New Roman" w:hAnsi="Times New Roman" w:cs="Times New Roman"/>
        </w:rPr>
        <w:t>.</w:t>
      </w:r>
      <w:r w:rsidR="00D077FF" w:rsidRPr="000049D1">
        <w:rPr>
          <w:rFonts w:ascii="Times New Roman" w:hAnsi="Times New Roman" w:cs="Times New Roman"/>
        </w:rPr>
        <w:t xml:space="preserve"> </w:t>
      </w:r>
    </w:p>
    <w:p w:rsidR="007E1F4A" w:rsidRPr="000049D1" w:rsidRDefault="007E1F4A" w:rsidP="000049D1">
      <w:pPr>
        <w:spacing w:after="0" w:line="276" w:lineRule="auto"/>
        <w:jc w:val="both"/>
        <w:rPr>
          <w:rFonts w:ascii="Times New Roman" w:hAnsi="Times New Roman" w:cs="Times New Roman"/>
          <w:sz w:val="12"/>
        </w:rPr>
      </w:pPr>
    </w:p>
    <w:p w:rsidR="00E1508F" w:rsidRPr="000049D1" w:rsidRDefault="0053548B" w:rsidP="000049D1">
      <w:pPr>
        <w:spacing w:after="0" w:line="276" w:lineRule="auto"/>
        <w:jc w:val="both"/>
        <w:rPr>
          <w:rFonts w:ascii="Times New Roman" w:hAnsi="Times New Roman" w:cs="Times New Roman"/>
          <w:b/>
        </w:rPr>
      </w:pPr>
      <w:r w:rsidRPr="000049D1">
        <w:rPr>
          <w:rFonts w:ascii="Times New Roman" w:hAnsi="Times New Roman" w:cs="Times New Roman"/>
          <w:b/>
        </w:rPr>
        <w:t>Uji Outer Model</w:t>
      </w:r>
    </w:p>
    <w:p w:rsidR="004933FD" w:rsidRPr="000049D1" w:rsidRDefault="004933FD" w:rsidP="000049D1">
      <w:pPr>
        <w:spacing w:after="0" w:line="276" w:lineRule="auto"/>
        <w:jc w:val="both"/>
        <w:rPr>
          <w:rFonts w:ascii="Times New Roman" w:hAnsi="Times New Roman" w:cs="Times New Roman"/>
          <w:b/>
          <w:i/>
        </w:rPr>
      </w:pPr>
      <w:r w:rsidRPr="000049D1">
        <w:rPr>
          <w:rFonts w:ascii="Times New Roman" w:hAnsi="Times New Roman" w:cs="Times New Roman"/>
          <w:b/>
          <w:i/>
        </w:rPr>
        <w:t>Convergent Validity</w:t>
      </w:r>
    </w:p>
    <w:p w:rsidR="000D108B" w:rsidRPr="000049D1" w:rsidRDefault="000D108B" w:rsidP="000049D1">
      <w:pPr>
        <w:spacing w:after="0" w:line="276" w:lineRule="auto"/>
        <w:ind w:firstLine="567"/>
        <w:jc w:val="both"/>
        <w:rPr>
          <w:rFonts w:ascii="Times New Roman" w:hAnsi="Times New Roman" w:cs="Times New Roman"/>
        </w:rPr>
      </w:pPr>
      <w:r w:rsidRPr="000049D1">
        <w:rPr>
          <w:rFonts w:ascii="Times New Roman" w:hAnsi="Times New Roman" w:cs="Times New Roman"/>
          <w:i/>
        </w:rPr>
        <w:t xml:space="preserve">Convergent validity </w:t>
      </w:r>
      <w:r w:rsidRPr="000049D1">
        <w:rPr>
          <w:rFonts w:ascii="Times New Roman" w:hAnsi="Times New Roman" w:cs="Times New Roman"/>
        </w:rPr>
        <w:t xml:space="preserve">bertujuan untuk mengukur sejauh mana kesesuaian antara indikator hasil pengukuran variabel dan konstruk. Maka untuk mengetahui hasil uji </w:t>
      </w:r>
      <w:r w:rsidRPr="000049D1">
        <w:rPr>
          <w:rFonts w:ascii="Times New Roman" w:hAnsi="Times New Roman" w:cs="Times New Roman"/>
          <w:i/>
        </w:rPr>
        <w:t xml:space="preserve">convergent validity </w:t>
      </w:r>
      <w:r w:rsidRPr="000049D1">
        <w:rPr>
          <w:rFonts w:ascii="Times New Roman" w:hAnsi="Times New Roman" w:cs="Times New Roman"/>
        </w:rPr>
        <w:t>disajikan dalam Gambar dibawah ini:</w:t>
      </w:r>
    </w:p>
    <w:p w:rsidR="007E1F4A" w:rsidRPr="000049D1" w:rsidRDefault="007E1F4A" w:rsidP="000049D1">
      <w:pPr>
        <w:spacing w:after="0" w:line="276" w:lineRule="auto"/>
        <w:jc w:val="both"/>
        <w:rPr>
          <w:rFonts w:ascii="Times New Roman" w:hAnsi="Times New Roman" w:cs="Times New Roman"/>
        </w:rPr>
      </w:pPr>
    </w:p>
    <w:p w:rsidR="00B02BCC" w:rsidRPr="000049D1" w:rsidRDefault="003025AF" w:rsidP="000049D1">
      <w:pPr>
        <w:spacing w:after="0" w:line="276" w:lineRule="auto"/>
        <w:jc w:val="center"/>
        <w:rPr>
          <w:rFonts w:ascii="Times New Roman" w:hAnsi="Times New Roman" w:cs="Times New Roman"/>
        </w:rPr>
      </w:pPr>
      <w:r w:rsidRPr="000049D1">
        <w:rPr>
          <w:rFonts w:ascii="Times New Roman" w:hAnsi="Times New Roman" w:cs="Times New Roman"/>
          <w:noProof/>
        </w:rPr>
        <w:drawing>
          <wp:inline distT="0" distB="0" distL="0" distR="0">
            <wp:extent cx="4093535" cy="23812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1307" cy="2391588"/>
                    </a:xfrm>
                    <a:prstGeom prst="rect">
                      <a:avLst/>
                    </a:prstGeom>
                    <a:noFill/>
                    <a:ln>
                      <a:noFill/>
                    </a:ln>
                  </pic:spPr>
                </pic:pic>
              </a:graphicData>
            </a:graphic>
          </wp:inline>
        </w:drawing>
      </w:r>
    </w:p>
    <w:p w:rsidR="001D7BA9" w:rsidRPr="000049D1" w:rsidRDefault="001D7BA9" w:rsidP="000049D1">
      <w:pPr>
        <w:spacing w:after="0" w:line="276" w:lineRule="auto"/>
        <w:jc w:val="center"/>
        <w:rPr>
          <w:rFonts w:ascii="Times New Roman" w:hAnsi="Times New Roman" w:cs="Times New Roman"/>
          <w:b/>
        </w:rPr>
      </w:pPr>
      <w:r w:rsidRPr="000049D1">
        <w:rPr>
          <w:rFonts w:ascii="Times New Roman" w:hAnsi="Times New Roman" w:cs="Times New Roman"/>
          <w:b/>
        </w:rPr>
        <w:t xml:space="preserve">Gambar 3. </w:t>
      </w:r>
      <w:r w:rsidRPr="000049D1">
        <w:rPr>
          <w:rFonts w:ascii="Times New Roman" w:hAnsi="Times New Roman" w:cs="Times New Roman"/>
          <w:b/>
          <w:i/>
        </w:rPr>
        <w:t>Output Loading Factor</w:t>
      </w:r>
    </w:p>
    <w:p w:rsidR="000D108B" w:rsidRPr="000049D1" w:rsidRDefault="000D108B" w:rsidP="000049D1">
      <w:pPr>
        <w:spacing w:after="0" w:line="276" w:lineRule="auto"/>
        <w:jc w:val="center"/>
        <w:rPr>
          <w:rFonts w:ascii="Times New Roman" w:hAnsi="Times New Roman" w:cs="Times New Roman"/>
          <w:b/>
        </w:rPr>
      </w:pPr>
      <w:r w:rsidRPr="000049D1">
        <w:rPr>
          <w:rFonts w:ascii="Times New Roman" w:hAnsi="Times New Roman" w:cs="Times New Roman"/>
          <w:b/>
        </w:rPr>
        <w:t>Sumber: Data output SmartPLS, 2022</w:t>
      </w:r>
    </w:p>
    <w:p w:rsidR="00822A28" w:rsidRPr="000049D1" w:rsidRDefault="00FC0A65" w:rsidP="000049D1">
      <w:pPr>
        <w:spacing w:after="0" w:line="276" w:lineRule="auto"/>
        <w:rPr>
          <w:rFonts w:ascii="Times New Roman" w:hAnsi="Times New Roman" w:cs="Times New Roman"/>
        </w:rPr>
      </w:pPr>
      <w:r w:rsidRPr="000049D1">
        <w:rPr>
          <w:rFonts w:ascii="Times New Roman" w:hAnsi="Times New Roman" w:cs="Times New Roman"/>
        </w:rPr>
        <w:tab/>
      </w:r>
    </w:p>
    <w:p w:rsidR="00277907" w:rsidRPr="000049D1" w:rsidRDefault="007A7041" w:rsidP="000049D1">
      <w:pPr>
        <w:spacing w:after="0" w:line="276" w:lineRule="auto"/>
        <w:ind w:firstLine="567"/>
        <w:jc w:val="both"/>
        <w:rPr>
          <w:rFonts w:ascii="Times New Roman" w:hAnsi="Times New Roman" w:cs="Times New Roman"/>
          <w:i/>
        </w:rPr>
      </w:pPr>
      <w:r w:rsidRPr="000049D1">
        <w:rPr>
          <w:rFonts w:ascii="Times New Roman" w:hAnsi="Times New Roman" w:cs="Times New Roman"/>
        </w:rPr>
        <w:t xml:space="preserve">Dari Gambar </w:t>
      </w:r>
      <w:r w:rsidR="001D7BA9" w:rsidRPr="000049D1">
        <w:rPr>
          <w:rFonts w:ascii="Times New Roman" w:hAnsi="Times New Roman" w:cs="Times New Roman"/>
        </w:rPr>
        <w:t>3</w:t>
      </w:r>
      <w:r w:rsidRPr="000049D1">
        <w:rPr>
          <w:rFonts w:ascii="Times New Roman" w:hAnsi="Times New Roman" w:cs="Times New Roman"/>
        </w:rPr>
        <w:t xml:space="preserve">. </w:t>
      </w:r>
      <w:proofErr w:type="gramStart"/>
      <w:r w:rsidRPr="000049D1">
        <w:rPr>
          <w:rFonts w:ascii="Times New Roman" w:hAnsi="Times New Roman" w:cs="Times New Roman"/>
        </w:rPr>
        <w:t>dapat</w:t>
      </w:r>
      <w:proofErr w:type="gramEnd"/>
      <w:r w:rsidRPr="000049D1">
        <w:rPr>
          <w:rFonts w:ascii="Times New Roman" w:hAnsi="Times New Roman" w:cs="Times New Roman"/>
        </w:rPr>
        <w:t xml:space="preserve"> diketahui </w:t>
      </w:r>
      <w:r w:rsidRPr="000049D1">
        <w:rPr>
          <w:rFonts w:ascii="Times New Roman" w:hAnsi="Times New Roman" w:cs="Times New Roman"/>
          <w:i/>
        </w:rPr>
        <w:t>output loading factor</w:t>
      </w:r>
      <w:r w:rsidRPr="000049D1">
        <w:rPr>
          <w:rFonts w:ascii="Times New Roman" w:hAnsi="Times New Roman" w:cs="Times New Roman"/>
        </w:rPr>
        <w:t xml:space="preserve"> </w:t>
      </w:r>
      <w:r w:rsidR="00363045" w:rsidRPr="000049D1">
        <w:rPr>
          <w:rFonts w:ascii="Times New Roman" w:hAnsi="Times New Roman" w:cs="Times New Roman"/>
        </w:rPr>
        <w:t>yang</w:t>
      </w:r>
      <w:r w:rsidR="00C049E0" w:rsidRPr="000049D1">
        <w:rPr>
          <w:rFonts w:ascii="Times New Roman" w:hAnsi="Times New Roman" w:cs="Times New Roman"/>
        </w:rPr>
        <w:t xml:space="preserve"> digunakan untuk</w:t>
      </w:r>
      <w:r w:rsidR="00363045" w:rsidRPr="000049D1">
        <w:rPr>
          <w:rFonts w:ascii="Times New Roman" w:hAnsi="Times New Roman" w:cs="Times New Roman"/>
        </w:rPr>
        <w:t xml:space="preserve"> menggambarkan </w:t>
      </w:r>
      <w:r w:rsidR="00C049E0" w:rsidRPr="000049D1">
        <w:rPr>
          <w:rFonts w:ascii="Times New Roman" w:hAnsi="Times New Roman" w:cs="Times New Roman"/>
        </w:rPr>
        <w:t>terdapat</w:t>
      </w:r>
      <w:r w:rsidR="00363045" w:rsidRPr="000049D1">
        <w:rPr>
          <w:rFonts w:ascii="Times New Roman" w:hAnsi="Times New Roman" w:cs="Times New Roman"/>
        </w:rPr>
        <w:t xml:space="preserve"> kesesuaian antara indikator hasil pengukuran variabel d</w:t>
      </w:r>
      <w:r w:rsidR="00C049E0" w:rsidRPr="000049D1">
        <w:rPr>
          <w:rFonts w:ascii="Times New Roman" w:hAnsi="Times New Roman" w:cs="Times New Roman"/>
        </w:rPr>
        <w:t>engan</w:t>
      </w:r>
      <w:r w:rsidR="00363045" w:rsidRPr="000049D1">
        <w:rPr>
          <w:rFonts w:ascii="Times New Roman" w:hAnsi="Times New Roman" w:cs="Times New Roman"/>
        </w:rPr>
        <w:t xml:space="preserve"> konstruk</w:t>
      </w:r>
      <w:r w:rsidR="00C049E0" w:rsidRPr="000049D1">
        <w:rPr>
          <w:rFonts w:ascii="Times New Roman" w:hAnsi="Times New Roman" w:cs="Times New Roman"/>
        </w:rPr>
        <w:t xml:space="preserve">, dimana hal ini terlihat dari nilai </w:t>
      </w:r>
      <w:r w:rsidR="00C049E0" w:rsidRPr="000049D1">
        <w:rPr>
          <w:rFonts w:ascii="Times New Roman" w:hAnsi="Times New Roman" w:cs="Times New Roman"/>
          <w:i/>
        </w:rPr>
        <w:t>loading factor</w:t>
      </w:r>
      <w:r w:rsidR="00C049E0" w:rsidRPr="000049D1">
        <w:rPr>
          <w:rFonts w:ascii="Times New Roman" w:hAnsi="Times New Roman" w:cs="Times New Roman"/>
        </w:rPr>
        <w:t xml:space="preserve"> di atas 0,70</w:t>
      </w:r>
      <w:r w:rsidR="00277907" w:rsidRPr="000049D1">
        <w:rPr>
          <w:rFonts w:ascii="Times New Roman" w:hAnsi="Times New Roman" w:cs="Times New Roman"/>
        </w:rPr>
        <w:t xml:space="preserve">. </w:t>
      </w:r>
      <w:proofErr w:type="gramStart"/>
      <w:r w:rsidR="00C049E0" w:rsidRPr="000049D1">
        <w:rPr>
          <w:rFonts w:ascii="Times New Roman" w:hAnsi="Times New Roman" w:cs="Times New Roman"/>
        </w:rPr>
        <w:t>sehingga</w:t>
      </w:r>
      <w:proofErr w:type="gramEnd"/>
      <w:r w:rsidR="00C049E0" w:rsidRPr="000049D1">
        <w:rPr>
          <w:rFonts w:ascii="Times New Roman" w:hAnsi="Times New Roman" w:cs="Times New Roman"/>
        </w:rPr>
        <w:t xml:space="preserve"> dapat dinyatakan memenuhi syarat </w:t>
      </w:r>
      <w:r w:rsidR="00C049E0" w:rsidRPr="000049D1">
        <w:rPr>
          <w:rFonts w:ascii="Times New Roman" w:hAnsi="Times New Roman" w:cs="Times New Roman"/>
          <w:i/>
        </w:rPr>
        <w:t>convergent validity.</w:t>
      </w:r>
    </w:p>
    <w:p w:rsidR="00EC4379" w:rsidRPr="000049D1" w:rsidRDefault="00EC4379" w:rsidP="000049D1">
      <w:pPr>
        <w:spacing w:after="0" w:line="276" w:lineRule="auto"/>
        <w:jc w:val="both"/>
        <w:rPr>
          <w:rFonts w:ascii="Times New Roman" w:hAnsi="Times New Roman" w:cs="Times New Roman"/>
          <w:b/>
          <w:i/>
        </w:rPr>
      </w:pPr>
    </w:p>
    <w:p w:rsidR="00277907" w:rsidRPr="000049D1" w:rsidRDefault="00277907" w:rsidP="000049D1">
      <w:pPr>
        <w:spacing w:after="0" w:line="276" w:lineRule="auto"/>
        <w:jc w:val="both"/>
        <w:rPr>
          <w:rFonts w:ascii="Times New Roman" w:hAnsi="Times New Roman" w:cs="Times New Roman"/>
          <w:b/>
          <w:i/>
        </w:rPr>
      </w:pPr>
      <w:r w:rsidRPr="000049D1">
        <w:rPr>
          <w:rFonts w:ascii="Times New Roman" w:hAnsi="Times New Roman" w:cs="Times New Roman"/>
          <w:b/>
          <w:i/>
        </w:rPr>
        <w:t>Discriminant Validity</w:t>
      </w:r>
    </w:p>
    <w:p w:rsidR="00FE3615" w:rsidRPr="000049D1" w:rsidRDefault="00277907" w:rsidP="000049D1">
      <w:pPr>
        <w:spacing w:after="0" w:line="276" w:lineRule="auto"/>
        <w:ind w:firstLine="567"/>
        <w:jc w:val="both"/>
        <w:rPr>
          <w:rFonts w:ascii="Times New Roman" w:hAnsi="Times New Roman" w:cs="Times New Roman"/>
        </w:rPr>
      </w:pPr>
      <w:r w:rsidRPr="000049D1">
        <w:rPr>
          <w:rFonts w:ascii="Times New Roman" w:hAnsi="Times New Roman" w:cs="Times New Roman"/>
          <w:i/>
        </w:rPr>
        <w:t>Discriminant validity</w:t>
      </w:r>
      <w:r w:rsidRPr="000049D1">
        <w:rPr>
          <w:rFonts w:ascii="Times New Roman" w:hAnsi="Times New Roman" w:cs="Times New Roman"/>
        </w:rPr>
        <w:t xml:space="preserve"> merupakan tingkat diferensi suatu indikator dalam mengukur konstruknya. Untuk mengetahui </w:t>
      </w:r>
      <w:r w:rsidRPr="000049D1">
        <w:rPr>
          <w:rFonts w:ascii="Times New Roman" w:hAnsi="Times New Roman" w:cs="Times New Roman"/>
          <w:i/>
        </w:rPr>
        <w:t xml:space="preserve">discriminant validity </w:t>
      </w:r>
      <w:r w:rsidRPr="000049D1">
        <w:rPr>
          <w:rFonts w:ascii="Times New Roman" w:hAnsi="Times New Roman" w:cs="Times New Roman"/>
        </w:rPr>
        <w:t xml:space="preserve">cukup dilakukan dengan membandingkan korelasi antar variabel dengan </w:t>
      </w:r>
      <w:r w:rsidR="00FE3615" w:rsidRPr="000049D1">
        <w:rPr>
          <w:rFonts w:ascii="Times New Roman" w:hAnsi="Times New Roman" w:cs="Times New Roman"/>
        </w:rPr>
        <w:t xml:space="preserve">nilai AVE </w:t>
      </w:r>
      <w:r w:rsidRPr="000049D1">
        <w:rPr>
          <w:rFonts w:ascii="Times New Roman" w:hAnsi="Times New Roman" w:cs="Times New Roman"/>
          <w:i/>
        </w:rPr>
        <w:t>output</w:t>
      </w:r>
      <w:r w:rsidR="00FE3615" w:rsidRPr="000049D1">
        <w:rPr>
          <w:rFonts w:ascii="Times New Roman" w:hAnsi="Times New Roman" w:cs="Times New Roman"/>
          <w:i/>
        </w:rPr>
        <w:t xml:space="preserve"> PLS Algori</w:t>
      </w:r>
      <w:r w:rsidRPr="000049D1">
        <w:rPr>
          <w:rFonts w:ascii="Times New Roman" w:hAnsi="Times New Roman" w:cs="Times New Roman"/>
          <w:i/>
        </w:rPr>
        <w:t>t</w:t>
      </w:r>
      <w:r w:rsidR="00FE3615" w:rsidRPr="000049D1">
        <w:rPr>
          <w:rFonts w:ascii="Times New Roman" w:hAnsi="Times New Roman" w:cs="Times New Roman"/>
          <w:i/>
        </w:rPr>
        <w:t>hm Report</w:t>
      </w:r>
      <w:r w:rsidR="00FE3615" w:rsidRPr="000049D1">
        <w:rPr>
          <w:rFonts w:ascii="Times New Roman" w:hAnsi="Times New Roman" w:cs="Times New Roman"/>
        </w:rPr>
        <w:t xml:space="preserve"> SmartPLS dapat dilihat dari Tabel dibawah ini:</w:t>
      </w:r>
    </w:p>
    <w:p w:rsidR="00FE3615" w:rsidRDefault="00FE3615" w:rsidP="000049D1">
      <w:pPr>
        <w:spacing w:after="0" w:line="276" w:lineRule="auto"/>
        <w:jc w:val="both"/>
        <w:rPr>
          <w:rFonts w:ascii="Times New Roman" w:hAnsi="Times New Roman" w:cs="Times New Roman"/>
        </w:rPr>
      </w:pPr>
    </w:p>
    <w:p w:rsidR="000049D1" w:rsidRDefault="000049D1" w:rsidP="000049D1">
      <w:pPr>
        <w:spacing w:after="0" w:line="276" w:lineRule="auto"/>
        <w:jc w:val="both"/>
        <w:rPr>
          <w:rFonts w:ascii="Times New Roman" w:hAnsi="Times New Roman" w:cs="Times New Roman"/>
        </w:rPr>
      </w:pPr>
    </w:p>
    <w:p w:rsidR="000049D1" w:rsidRDefault="000049D1" w:rsidP="000049D1">
      <w:pPr>
        <w:spacing w:after="0" w:line="276" w:lineRule="auto"/>
        <w:jc w:val="both"/>
        <w:rPr>
          <w:rFonts w:ascii="Times New Roman" w:hAnsi="Times New Roman" w:cs="Times New Roman"/>
        </w:rPr>
      </w:pPr>
    </w:p>
    <w:p w:rsidR="000049D1" w:rsidRDefault="000049D1" w:rsidP="000049D1">
      <w:pPr>
        <w:spacing w:after="0" w:line="276" w:lineRule="auto"/>
        <w:jc w:val="both"/>
        <w:rPr>
          <w:rFonts w:ascii="Times New Roman" w:hAnsi="Times New Roman" w:cs="Times New Roman"/>
        </w:rPr>
      </w:pPr>
    </w:p>
    <w:p w:rsidR="000049D1" w:rsidRDefault="000049D1" w:rsidP="000049D1">
      <w:pPr>
        <w:spacing w:after="0" w:line="276" w:lineRule="auto"/>
        <w:jc w:val="both"/>
        <w:rPr>
          <w:rFonts w:ascii="Times New Roman" w:hAnsi="Times New Roman" w:cs="Times New Roman"/>
        </w:rPr>
      </w:pPr>
    </w:p>
    <w:p w:rsidR="000049D1" w:rsidRPr="000049D1" w:rsidRDefault="000049D1" w:rsidP="000049D1">
      <w:pPr>
        <w:spacing w:after="0" w:line="276" w:lineRule="auto"/>
        <w:jc w:val="both"/>
        <w:rPr>
          <w:rFonts w:ascii="Times New Roman" w:hAnsi="Times New Roman" w:cs="Times New Roman"/>
        </w:rPr>
      </w:pPr>
    </w:p>
    <w:p w:rsidR="003771A2" w:rsidRPr="000049D1" w:rsidRDefault="004F51F5" w:rsidP="000049D1">
      <w:pPr>
        <w:spacing w:after="0" w:line="276" w:lineRule="auto"/>
        <w:jc w:val="center"/>
        <w:rPr>
          <w:rFonts w:ascii="Times New Roman" w:hAnsi="Times New Roman" w:cs="Times New Roman"/>
          <w:b/>
        </w:rPr>
      </w:pPr>
      <w:r w:rsidRPr="000049D1">
        <w:rPr>
          <w:rFonts w:ascii="Times New Roman" w:hAnsi="Times New Roman" w:cs="Times New Roman"/>
          <w:b/>
        </w:rPr>
        <w:lastRenderedPageBreak/>
        <w:t>Tabel 1</w:t>
      </w:r>
      <w:r w:rsidR="00D23A0A" w:rsidRPr="000049D1">
        <w:rPr>
          <w:rFonts w:ascii="Times New Roman" w:hAnsi="Times New Roman" w:cs="Times New Roman"/>
          <w:b/>
        </w:rPr>
        <w:t xml:space="preserve">. </w:t>
      </w:r>
    </w:p>
    <w:p w:rsidR="004F51F5" w:rsidRPr="000049D1" w:rsidRDefault="004F51F5" w:rsidP="000049D1">
      <w:pPr>
        <w:spacing w:after="0" w:line="276" w:lineRule="auto"/>
        <w:jc w:val="center"/>
        <w:rPr>
          <w:rFonts w:ascii="Times New Roman" w:eastAsia="Times New Roman" w:hAnsi="Times New Roman" w:cs="Times New Roman"/>
          <w:b/>
          <w:bCs/>
          <w:color w:val="000000"/>
        </w:rPr>
      </w:pPr>
      <w:r w:rsidRPr="000049D1">
        <w:rPr>
          <w:rFonts w:ascii="Times New Roman" w:hAnsi="Times New Roman" w:cs="Times New Roman"/>
          <w:b/>
        </w:rPr>
        <w:t>Nilai</w:t>
      </w:r>
      <w:r w:rsidR="00936C94" w:rsidRPr="000049D1">
        <w:rPr>
          <w:rFonts w:ascii="Times New Roman" w:hAnsi="Times New Roman" w:cs="Times New Roman"/>
          <w:b/>
        </w:rPr>
        <w:t xml:space="preserve"> </w:t>
      </w:r>
      <w:r w:rsidRPr="000049D1">
        <w:rPr>
          <w:rFonts w:ascii="Times New Roman" w:eastAsia="Times New Roman" w:hAnsi="Times New Roman" w:cs="Times New Roman"/>
          <w:b/>
          <w:bCs/>
          <w:i/>
          <w:color w:val="000000"/>
        </w:rPr>
        <w:t>Average Variance Extracted (AVE)</w:t>
      </w:r>
    </w:p>
    <w:p w:rsidR="004F51F5" w:rsidRPr="000049D1" w:rsidRDefault="004F51F5" w:rsidP="000049D1">
      <w:pPr>
        <w:spacing w:after="0" w:line="276" w:lineRule="auto"/>
        <w:jc w:val="center"/>
        <w:rPr>
          <w:rFonts w:ascii="Times New Roman" w:hAnsi="Times New Roman" w:cs="Times New Roman"/>
        </w:rPr>
      </w:pPr>
    </w:p>
    <w:tbl>
      <w:tblPr>
        <w:tblW w:w="609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63"/>
        <w:gridCol w:w="3828"/>
      </w:tblGrid>
      <w:tr w:rsidR="004F51F5" w:rsidRPr="000049D1" w:rsidTr="00BC7700">
        <w:trPr>
          <w:trHeight w:val="290"/>
          <w:jc w:val="center"/>
        </w:trPr>
        <w:tc>
          <w:tcPr>
            <w:tcW w:w="2263" w:type="dxa"/>
            <w:shd w:val="clear" w:color="auto" w:fill="auto"/>
            <w:noWrap/>
            <w:vAlign w:val="center"/>
            <w:hideMark/>
          </w:tcPr>
          <w:p w:rsidR="004F51F5" w:rsidRPr="000049D1" w:rsidRDefault="004F51F5" w:rsidP="000049D1">
            <w:pPr>
              <w:spacing w:after="0" w:line="276" w:lineRule="auto"/>
              <w:jc w:val="center"/>
              <w:rPr>
                <w:rFonts w:ascii="Times New Roman" w:eastAsia="Times New Roman" w:hAnsi="Times New Roman" w:cs="Times New Roman"/>
                <w:b/>
                <w:bCs/>
                <w:color w:val="000000"/>
              </w:rPr>
            </w:pPr>
            <w:bookmarkStart w:id="31" w:name="_Hlk100144023"/>
            <w:r w:rsidRPr="000049D1">
              <w:rPr>
                <w:rFonts w:ascii="Times New Roman" w:eastAsia="Times New Roman" w:hAnsi="Times New Roman" w:cs="Times New Roman"/>
                <w:b/>
                <w:bCs/>
                <w:color w:val="000000"/>
              </w:rPr>
              <w:t>Variabel</w:t>
            </w:r>
          </w:p>
        </w:tc>
        <w:tc>
          <w:tcPr>
            <w:tcW w:w="3828" w:type="dxa"/>
            <w:shd w:val="clear" w:color="auto" w:fill="auto"/>
            <w:noWrap/>
            <w:vAlign w:val="center"/>
            <w:hideMark/>
          </w:tcPr>
          <w:p w:rsidR="004F51F5" w:rsidRPr="000049D1" w:rsidRDefault="004F51F5" w:rsidP="000049D1">
            <w:pPr>
              <w:spacing w:after="0" w:line="276" w:lineRule="auto"/>
              <w:jc w:val="center"/>
              <w:rPr>
                <w:rFonts w:ascii="Times New Roman" w:eastAsia="Times New Roman" w:hAnsi="Times New Roman" w:cs="Times New Roman"/>
                <w:b/>
                <w:bCs/>
                <w:color w:val="000000"/>
              </w:rPr>
            </w:pPr>
            <w:r w:rsidRPr="000049D1">
              <w:rPr>
                <w:rFonts w:ascii="Times New Roman" w:eastAsia="Times New Roman" w:hAnsi="Times New Roman" w:cs="Times New Roman"/>
                <w:b/>
                <w:bCs/>
                <w:i/>
                <w:color w:val="000000"/>
              </w:rPr>
              <w:t>Average Variance Extracted</w:t>
            </w:r>
            <w:r w:rsidRPr="000049D1">
              <w:rPr>
                <w:rFonts w:ascii="Times New Roman" w:eastAsia="Times New Roman" w:hAnsi="Times New Roman" w:cs="Times New Roman"/>
                <w:b/>
                <w:bCs/>
                <w:color w:val="000000"/>
              </w:rPr>
              <w:t xml:space="preserve"> (AVE)</w:t>
            </w:r>
          </w:p>
        </w:tc>
      </w:tr>
      <w:tr w:rsidR="004F51F5" w:rsidRPr="000049D1" w:rsidTr="00BC7700">
        <w:trPr>
          <w:trHeight w:val="290"/>
          <w:jc w:val="center"/>
        </w:trPr>
        <w:tc>
          <w:tcPr>
            <w:tcW w:w="2263" w:type="dxa"/>
            <w:shd w:val="clear" w:color="auto" w:fill="auto"/>
            <w:noWrap/>
            <w:vAlign w:val="center"/>
            <w:hideMark/>
          </w:tcPr>
          <w:p w:rsidR="004F51F5" w:rsidRPr="000049D1" w:rsidRDefault="004F51F5" w:rsidP="000049D1">
            <w:pPr>
              <w:spacing w:after="0" w:line="276" w:lineRule="auto"/>
              <w:rPr>
                <w:rFonts w:ascii="Times New Roman" w:eastAsia="Times New Roman" w:hAnsi="Times New Roman" w:cs="Times New Roman"/>
                <w:bCs/>
                <w:color w:val="000000"/>
              </w:rPr>
            </w:pPr>
            <w:r w:rsidRPr="000049D1">
              <w:rPr>
                <w:rFonts w:ascii="Times New Roman" w:eastAsia="Times New Roman" w:hAnsi="Times New Roman" w:cs="Times New Roman"/>
                <w:bCs/>
                <w:color w:val="000000"/>
              </w:rPr>
              <w:t>Faktor Budaya</w:t>
            </w:r>
          </w:p>
        </w:tc>
        <w:tc>
          <w:tcPr>
            <w:tcW w:w="3828" w:type="dxa"/>
            <w:shd w:val="clear" w:color="auto" w:fill="auto"/>
            <w:noWrap/>
            <w:vAlign w:val="center"/>
            <w:hideMark/>
          </w:tcPr>
          <w:p w:rsidR="004F51F5" w:rsidRPr="000049D1" w:rsidRDefault="004F51F5" w:rsidP="000049D1">
            <w:pPr>
              <w:spacing w:after="0" w:line="276" w:lineRule="auto"/>
              <w:jc w:val="center"/>
              <w:rPr>
                <w:rFonts w:ascii="Times New Roman" w:eastAsia="Times New Roman" w:hAnsi="Times New Roman" w:cs="Times New Roman"/>
                <w:bCs/>
                <w:color w:val="000000" w:themeColor="text1"/>
              </w:rPr>
            </w:pPr>
            <w:r w:rsidRPr="000049D1">
              <w:rPr>
                <w:rFonts w:ascii="Times New Roman" w:eastAsia="Times New Roman" w:hAnsi="Times New Roman" w:cs="Times New Roman"/>
                <w:bCs/>
                <w:color w:val="000000" w:themeColor="text1"/>
              </w:rPr>
              <w:t>0.880</w:t>
            </w:r>
          </w:p>
        </w:tc>
      </w:tr>
      <w:tr w:rsidR="004F51F5" w:rsidRPr="000049D1" w:rsidTr="00BC7700">
        <w:trPr>
          <w:trHeight w:val="290"/>
          <w:jc w:val="center"/>
        </w:trPr>
        <w:tc>
          <w:tcPr>
            <w:tcW w:w="2263" w:type="dxa"/>
            <w:shd w:val="clear" w:color="auto" w:fill="auto"/>
            <w:noWrap/>
            <w:vAlign w:val="center"/>
            <w:hideMark/>
          </w:tcPr>
          <w:p w:rsidR="004F51F5" w:rsidRPr="000049D1" w:rsidRDefault="004F51F5" w:rsidP="000049D1">
            <w:pPr>
              <w:spacing w:after="0" w:line="276" w:lineRule="auto"/>
              <w:rPr>
                <w:rFonts w:ascii="Times New Roman" w:eastAsia="Times New Roman" w:hAnsi="Times New Roman" w:cs="Times New Roman"/>
                <w:bCs/>
                <w:color w:val="000000"/>
              </w:rPr>
            </w:pPr>
            <w:r w:rsidRPr="000049D1">
              <w:rPr>
                <w:rFonts w:ascii="Times New Roman" w:eastAsia="Times New Roman" w:hAnsi="Times New Roman" w:cs="Times New Roman"/>
                <w:bCs/>
                <w:color w:val="000000"/>
              </w:rPr>
              <w:t>Faktor Psikologi</w:t>
            </w:r>
          </w:p>
        </w:tc>
        <w:tc>
          <w:tcPr>
            <w:tcW w:w="3828" w:type="dxa"/>
            <w:shd w:val="clear" w:color="auto" w:fill="auto"/>
            <w:noWrap/>
            <w:vAlign w:val="center"/>
            <w:hideMark/>
          </w:tcPr>
          <w:p w:rsidR="004F51F5" w:rsidRPr="000049D1" w:rsidRDefault="004F51F5" w:rsidP="000049D1">
            <w:pPr>
              <w:spacing w:after="0" w:line="276" w:lineRule="auto"/>
              <w:jc w:val="center"/>
              <w:rPr>
                <w:rFonts w:ascii="Times New Roman" w:eastAsia="Times New Roman" w:hAnsi="Times New Roman" w:cs="Times New Roman"/>
                <w:bCs/>
                <w:color w:val="000000" w:themeColor="text1"/>
              </w:rPr>
            </w:pPr>
            <w:r w:rsidRPr="000049D1">
              <w:rPr>
                <w:rFonts w:ascii="Times New Roman" w:eastAsia="Times New Roman" w:hAnsi="Times New Roman" w:cs="Times New Roman"/>
                <w:bCs/>
                <w:color w:val="000000" w:themeColor="text1"/>
              </w:rPr>
              <w:t>0.654</w:t>
            </w:r>
          </w:p>
        </w:tc>
      </w:tr>
      <w:tr w:rsidR="004F51F5" w:rsidRPr="000049D1" w:rsidTr="00BC7700">
        <w:trPr>
          <w:trHeight w:val="290"/>
          <w:jc w:val="center"/>
        </w:trPr>
        <w:tc>
          <w:tcPr>
            <w:tcW w:w="2263" w:type="dxa"/>
            <w:shd w:val="clear" w:color="auto" w:fill="auto"/>
            <w:noWrap/>
            <w:vAlign w:val="center"/>
            <w:hideMark/>
          </w:tcPr>
          <w:p w:rsidR="004F51F5" w:rsidRPr="000049D1" w:rsidRDefault="004F51F5" w:rsidP="000049D1">
            <w:pPr>
              <w:spacing w:after="0" w:line="276" w:lineRule="auto"/>
              <w:rPr>
                <w:rFonts w:ascii="Times New Roman" w:eastAsia="Times New Roman" w:hAnsi="Times New Roman" w:cs="Times New Roman"/>
                <w:bCs/>
                <w:color w:val="000000"/>
              </w:rPr>
            </w:pPr>
            <w:r w:rsidRPr="000049D1">
              <w:rPr>
                <w:rFonts w:ascii="Times New Roman" w:eastAsia="Times New Roman" w:hAnsi="Times New Roman" w:cs="Times New Roman"/>
                <w:bCs/>
                <w:color w:val="000000"/>
              </w:rPr>
              <w:t>Faktor Sosial</w:t>
            </w:r>
          </w:p>
        </w:tc>
        <w:tc>
          <w:tcPr>
            <w:tcW w:w="3828" w:type="dxa"/>
            <w:shd w:val="clear" w:color="auto" w:fill="auto"/>
            <w:noWrap/>
            <w:vAlign w:val="center"/>
            <w:hideMark/>
          </w:tcPr>
          <w:p w:rsidR="004F51F5" w:rsidRPr="000049D1" w:rsidRDefault="004F51F5" w:rsidP="000049D1">
            <w:pPr>
              <w:spacing w:after="0" w:line="276" w:lineRule="auto"/>
              <w:jc w:val="center"/>
              <w:rPr>
                <w:rFonts w:ascii="Times New Roman" w:eastAsia="Times New Roman" w:hAnsi="Times New Roman" w:cs="Times New Roman"/>
                <w:bCs/>
                <w:color w:val="000000" w:themeColor="text1"/>
              </w:rPr>
            </w:pPr>
            <w:r w:rsidRPr="000049D1">
              <w:rPr>
                <w:rFonts w:ascii="Times New Roman" w:eastAsia="Times New Roman" w:hAnsi="Times New Roman" w:cs="Times New Roman"/>
                <w:bCs/>
                <w:color w:val="000000" w:themeColor="text1"/>
              </w:rPr>
              <w:t>0.894</w:t>
            </w:r>
          </w:p>
        </w:tc>
      </w:tr>
      <w:tr w:rsidR="004F51F5" w:rsidRPr="000049D1" w:rsidTr="00BC7700">
        <w:trPr>
          <w:trHeight w:val="290"/>
          <w:jc w:val="center"/>
        </w:trPr>
        <w:tc>
          <w:tcPr>
            <w:tcW w:w="2263" w:type="dxa"/>
            <w:shd w:val="clear" w:color="auto" w:fill="auto"/>
            <w:noWrap/>
            <w:vAlign w:val="center"/>
            <w:hideMark/>
          </w:tcPr>
          <w:p w:rsidR="004F51F5" w:rsidRPr="000049D1" w:rsidRDefault="004F51F5" w:rsidP="000049D1">
            <w:pPr>
              <w:spacing w:after="0" w:line="276" w:lineRule="auto"/>
              <w:rPr>
                <w:rFonts w:ascii="Times New Roman" w:eastAsia="Times New Roman" w:hAnsi="Times New Roman" w:cs="Times New Roman"/>
                <w:bCs/>
                <w:color w:val="000000"/>
              </w:rPr>
            </w:pPr>
            <w:r w:rsidRPr="000049D1">
              <w:rPr>
                <w:rFonts w:ascii="Times New Roman" w:eastAsia="Times New Roman" w:hAnsi="Times New Roman" w:cs="Times New Roman"/>
                <w:bCs/>
                <w:color w:val="000000"/>
              </w:rPr>
              <w:t>Kepuasan Pengguna</w:t>
            </w:r>
          </w:p>
        </w:tc>
        <w:tc>
          <w:tcPr>
            <w:tcW w:w="3828" w:type="dxa"/>
            <w:shd w:val="clear" w:color="auto" w:fill="auto"/>
            <w:noWrap/>
            <w:vAlign w:val="center"/>
            <w:hideMark/>
          </w:tcPr>
          <w:p w:rsidR="004F51F5" w:rsidRPr="000049D1" w:rsidRDefault="004F51F5" w:rsidP="000049D1">
            <w:pPr>
              <w:spacing w:after="0" w:line="276" w:lineRule="auto"/>
              <w:jc w:val="center"/>
              <w:rPr>
                <w:rFonts w:ascii="Times New Roman" w:eastAsia="Times New Roman" w:hAnsi="Times New Roman" w:cs="Times New Roman"/>
                <w:bCs/>
                <w:color w:val="000000" w:themeColor="text1"/>
              </w:rPr>
            </w:pPr>
            <w:r w:rsidRPr="000049D1">
              <w:rPr>
                <w:rFonts w:ascii="Times New Roman" w:eastAsia="Times New Roman" w:hAnsi="Times New Roman" w:cs="Times New Roman"/>
                <w:bCs/>
                <w:color w:val="000000" w:themeColor="text1"/>
              </w:rPr>
              <w:t>0.717</w:t>
            </w:r>
          </w:p>
        </w:tc>
      </w:tr>
      <w:tr w:rsidR="004F51F5" w:rsidRPr="000049D1" w:rsidTr="00BC7700">
        <w:trPr>
          <w:trHeight w:val="290"/>
          <w:jc w:val="center"/>
        </w:trPr>
        <w:tc>
          <w:tcPr>
            <w:tcW w:w="2263" w:type="dxa"/>
            <w:shd w:val="clear" w:color="auto" w:fill="auto"/>
            <w:noWrap/>
            <w:vAlign w:val="center"/>
            <w:hideMark/>
          </w:tcPr>
          <w:p w:rsidR="004F51F5" w:rsidRPr="000049D1" w:rsidRDefault="004F51F5" w:rsidP="000049D1">
            <w:pPr>
              <w:spacing w:after="0" w:line="276" w:lineRule="auto"/>
              <w:rPr>
                <w:rFonts w:ascii="Times New Roman" w:eastAsia="Times New Roman" w:hAnsi="Times New Roman" w:cs="Times New Roman"/>
                <w:bCs/>
                <w:color w:val="000000"/>
              </w:rPr>
            </w:pPr>
            <w:r w:rsidRPr="000049D1">
              <w:rPr>
                <w:rFonts w:ascii="Times New Roman" w:eastAsia="Times New Roman" w:hAnsi="Times New Roman" w:cs="Times New Roman"/>
                <w:bCs/>
                <w:color w:val="000000"/>
              </w:rPr>
              <w:t>Minat Pengguna</w:t>
            </w:r>
          </w:p>
        </w:tc>
        <w:tc>
          <w:tcPr>
            <w:tcW w:w="3828" w:type="dxa"/>
            <w:shd w:val="clear" w:color="auto" w:fill="auto"/>
            <w:noWrap/>
            <w:vAlign w:val="center"/>
            <w:hideMark/>
          </w:tcPr>
          <w:p w:rsidR="004F51F5" w:rsidRPr="000049D1" w:rsidRDefault="004F51F5" w:rsidP="000049D1">
            <w:pPr>
              <w:spacing w:after="0" w:line="276" w:lineRule="auto"/>
              <w:jc w:val="center"/>
              <w:rPr>
                <w:rFonts w:ascii="Times New Roman" w:eastAsia="Times New Roman" w:hAnsi="Times New Roman" w:cs="Times New Roman"/>
                <w:bCs/>
                <w:color w:val="000000" w:themeColor="text1"/>
              </w:rPr>
            </w:pPr>
            <w:r w:rsidRPr="000049D1">
              <w:rPr>
                <w:rFonts w:ascii="Times New Roman" w:eastAsia="Times New Roman" w:hAnsi="Times New Roman" w:cs="Times New Roman"/>
                <w:bCs/>
                <w:color w:val="000000" w:themeColor="text1"/>
              </w:rPr>
              <w:t>0.933</w:t>
            </w:r>
          </w:p>
        </w:tc>
      </w:tr>
    </w:tbl>
    <w:bookmarkEnd w:id="31"/>
    <w:p w:rsidR="006A56A3" w:rsidRPr="000049D1" w:rsidRDefault="006A56A3" w:rsidP="000049D1">
      <w:pPr>
        <w:spacing w:after="0" w:line="276" w:lineRule="auto"/>
        <w:jc w:val="center"/>
        <w:rPr>
          <w:rFonts w:ascii="Times New Roman" w:hAnsi="Times New Roman" w:cs="Times New Roman"/>
          <w:b/>
        </w:rPr>
      </w:pPr>
      <w:r w:rsidRPr="000049D1">
        <w:rPr>
          <w:rFonts w:ascii="Times New Roman" w:hAnsi="Times New Roman" w:cs="Times New Roman"/>
          <w:b/>
        </w:rPr>
        <w:t>Sumber: Data output SmartPLS, 2022</w:t>
      </w:r>
    </w:p>
    <w:p w:rsidR="00236BFB" w:rsidRPr="000049D1" w:rsidRDefault="00236BFB" w:rsidP="000049D1">
      <w:pPr>
        <w:spacing w:after="0" w:line="276" w:lineRule="auto"/>
        <w:jc w:val="center"/>
        <w:rPr>
          <w:rFonts w:ascii="Times New Roman" w:hAnsi="Times New Roman" w:cs="Times New Roman"/>
          <w:b/>
        </w:rPr>
      </w:pPr>
    </w:p>
    <w:p w:rsidR="00936C94" w:rsidRPr="000049D1" w:rsidRDefault="00936C94" w:rsidP="000049D1">
      <w:pPr>
        <w:spacing w:after="0" w:line="276" w:lineRule="auto"/>
        <w:ind w:firstLine="567"/>
        <w:jc w:val="both"/>
        <w:rPr>
          <w:rFonts w:ascii="Times New Roman" w:hAnsi="Times New Roman" w:cs="Times New Roman"/>
        </w:rPr>
      </w:pPr>
      <w:r w:rsidRPr="000049D1">
        <w:rPr>
          <w:rFonts w:ascii="Times New Roman" w:hAnsi="Times New Roman" w:cs="Times New Roman"/>
        </w:rPr>
        <w:t xml:space="preserve">Berdasarkan Tabel 1. </w:t>
      </w:r>
      <w:proofErr w:type="gramStart"/>
      <w:r w:rsidR="00483611" w:rsidRPr="000049D1">
        <w:rPr>
          <w:rFonts w:ascii="Times New Roman" w:hAnsi="Times New Roman" w:cs="Times New Roman"/>
        </w:rPr>
        <w:t>s</w:t>
      </w:r>
      <w:r w:rsidRPr="000049D1">
        <w:rPr>
          <w:rFonts w:ascii="Times New Roman" w:hAnsi="Times New Roman" w:cs="Times New Roman"/>
        </w:rPr>
        <w:t>ecara</w:t>
      </w:r>
      <w:proofErr w:type="gramEnd"/>
      <w:r w:rsidRPr="000049D1">
        <w:rPr>
          <w:rFonts w:ascii="Times New Roman" w:hAnsi="Times New Roman" w:cs="Times New Roman"/>
        </w:rPr>
        <w:t xml:space="preserve"> visual terlihat bahwa </w:t>
      </w:r>
      <w:r w:rsidR="00236BFB" w:rsidRPr="000049D1">
        <w:rPr>
          <w:rFonts w:ascii="Times New Roman" w:hAnsi="Times New Roman" w:cs="Times New Roman"/>
        </w:rPr>
        <w:t>n</w:t>
      </w:r>
      <w:r w:rsidR="00694B37" w:rsidRPr="000049D1">
        <w:rPr>
          <w:rFonts w:ascii="Times New Roman" w:hAnsi="Times New Roman" w:cs="Times New Roman"/>
        </w:rPr>
        <w:t xml:space="preserve">ilai </w:t>
      </w:r>
      <w:r w:rsidR="00694B37" w:rsidRPr="000049D1">
        <w:rPr>
          <w:rFonts w:ascii="Times New Roman" w:eastAsia="Times New Roman" w:hAnsi="Times New Roman" w:cs="Times New Roman"/>
          <w:bCs/>
          <w:i/>
          <w:color w:val="000000"/>
        </w:rPr>
        <w:t>Average Variance Extracted (AVE)</w:t>
      </w:r>
      <w:r w:rsidR="00236BFB" w:rsidRPr="000049D1">
        <w:rPr>
          <w:rFonts w:ascii="Times New Roman" w:eastAsia="Times New Roman" w:hAnsi="Times New Roman" w:cs="Times New Roman"/>
          <w:bCs/>
          <w:color w:val="000000"/>
        </w:rPr>
        <w:t xml:space="preserve"> </w:t>
      </w:r>
      <w:r w:rsidR="00704FD0" w:rsidRPr="000049D1">
        <w:rPr>
          <w:rFonts w:ascii="Times New Roman" w:eastAsia="Times New Roman" w:hAnsi="Times New Roman" w:cs="Times New Roman"/>
          <w:bCs/>
          <w:color w:val="000000"/>
        </w:rPr>
        <w:t xml:space="preserve">apabila dibandingkan dengan nilai korelasi berada </w:t>
      </w:r>
      <w:r w:rsidR="00236BFB" w:rsidRPr="000049D1">
        <w:rPr>
          <w:rFonts w:ascii="Times New Roman" w:eastAsia="Times New Roman" w:hAnsi="Times New Roman" w:cs="Times New Roman"/>
          <w:bCs/>
          <w:color w:val="000000"/>
        </w:rPr>
        <w:t>di a</w:t>
      </w:r>
      <w:r w:rsidR="00483611" w:rsidRPr="000049D1">
        <w:rPr>
          <w:rFonts w:ascii="Times New Roman" w:eastAsia="Times New Roman" w:hAnsi="Times New Roman" w:cs="Times New Roman"/>
          <w:bCs/>
          <w:color w:val="000000"/>
        </w:rPr>
        <w:t>tas 0,7 sehingga dapat di</w:t>
      </w:r>
      <w:r w:rsidR="00864A2D" w:rsidRPr="000049D1">
        <w:rPr>
          <w:rFonts w:ascii="Times New Roman" w:eastAsia="Times New Roman" w:hAnsi="Times New Roman" w:cs="Times New Roman"/>
          <w:bCs/>
          <w:color w:val="000000"/>
        </w:rPr>
        <w:t xml:space="preserve">katakan </w:t>
      </w:r>
      <w:r w:rsidR="00F933B0" w:rsidRPr="000049D1">
        <w:rPr>
          <w:rFonts w:ascii="Times New Roman" w:eastAsia="Times New Roman" w:hAnsi="Times New Roman" w:cs="Times New Roman"/>
          <w:bCs/>
          <w:color w:val="000000"/>
        </w:rPr>
        <w:t xml:space="preserve">masing-masing variabel latennya </w:t>
      </w:r>
      <w:r w:rsidR="00A042CD" w:rsidRPr="000049D1">
        <w:rPr>
          <w:rFonts w:ascii="Times New Roman" w:eastAsia="Times New Roman" w:hAnsi="Times New Roman" w:cs="Times New Roman"/>
          <w:bCs/>
          <w:color w:val="000000"/>
        </w:rPr>
        <w:t>valid.</w:t>
      </w:r>
      <w:r w:rsidR="00483611" w:rsidRPr="000049D1">
        <w:rPr>
          <w:rFonts w:ascii="Times New Roman" w:eastAsia="Times New Roman" w:hAnsi="Times New Roman" w:cs="Times New Roman"/>
          <w:bCs/>
          <w:color w:val="000000"/>
        </w:rPr>
        <w:t xml:space="preserve"> </w:t>
      </w:r>
    </w:p>
    <w:p w:rsidR="00EC4379" w:rsidRPr="000049D1" w:rsidRDefault="00EC4379" w:rsidP="000049D1">
      <w:pPr>
        <w:spacing w:after="0" w:line="276" w:lineRule="auto"/>
        <w:rPr>
          <w:rFonts w:ascii="Times New Roman" w:hAnsi="Times New Roman" w:cs="Times New Roman"/>
          <w:b/>
          <w:i/>
          <w:sz w:val="18"/>
        </w:rPr>
      </w:pPr>
    </w:p>
    <w:p w:rsidR="004E39CF" w:rsidRPr="000049D1" w:rsidRDefault="00EC4379" w:rsidP="000049D1">
      <w:pPr>
        <w:spacing w:after="0" w:line="276" w:lineRule="auto"/>
        <w:rPr>
          <w:rFonts w:ascii="Times New Roman" w:hAnsi="Times New Roman" w:cs="Times New Roman"/>
          <w:b/>
          <w:i/>
        </w:rPr>
      </w:pPr>
      <w:r w:rsidRPr="000049D1">
        <w:rPr>
          <w:rFonts w:ascii="Times New Roman" w:hAnsi="Times New Roman" w:cs="Times New Roman"/>
          <w:b/>
          <w:i/>
        </w:rPr>
        <w:t>Composite Reliabilty</w:t>
      </w:r>
    </w:p>
    <w:p w:rsidR="00936C94" w:rsidRPr="000049D1" w:rsidRDefault="005E4720" w:rsidP="000049D1">
      <w:pPr>
        <w:spacing w:line="276" w:lineRule="auto"/>
        <w:ind w:firstLine="567"/>
        <w:jc w:val="both"/>
        <w:rPr>
          <w:rFonts w:ascii="Times New Roman" w:hAnsi="Times New Roman" w:cs="Times New Roman"/>
        </w:rPr>
      </w:pPr>
      <w:r w:rsidRPr="000049D1">
        <w:rPr>
          <w:rFonts w:ascii="Times New Roman" w:hAnsi="Times New Roman" w:cs="Times New Roman"/>
        </w:rPr>
        <w:t>Selanjutnya dalam</w:t>
      </w:r>
      <w:r w:rsidR="007E5A66" w:rsidRPr="000049D1">
        <w:rPr>
          <w:rFonts w:ascii="Times New Roman" w:hAnsi="Times New Roman" w:cs="Times New Roman"/>
        </w:rPr>
        <w:t xml:space="preserve"> dalam outer model diperlihatkan nilai </w:t>
      </w:r>
      <w:r w:rsidR="007E5A66" w:rsidRPr="000049D1">
        <w:rPr>
          <w:rFonts w:ascii="Times New Roman" w:hAnsi="Times New Roman" w:cs="Times New Roman"/>
          <w:i/>
        </w:rPr>
        <w:t>composite reliability</w:t>
      </w:r>
      <w:r w:rsidR="007E5A66" w:rsidRPr="000049D1">
        <w:rPr>
          <w:rFonts w:ascii="Times New Roman" w:hAnsi="Times New Roman" w:cs="Times New Roman"/>
        </w:rPr>
        <w:t xml:space="preserve"> yang diperolej semua variabel berada di atas 0</w:t>
      </w:r>
      <w:proofErr w:type="gramStart"/>
      <w:r w:rsidR="007E5A66" w:rsidRPr="000049D1">
        <w:rPr>
          <w:rFonts w:ascii="Times New Roman" w:hAnsi="Times New Roman" w:cs="Times New Roman"/>
        </w:rPr>
        <w:t>,70</w:t>
      </w:r>
      <w:proofErr w:type="gramEnd"/>
      <w:r w:rsidR="007E5A66" w:rsidRPr="000049D1">
        <w:rPr>
          <w:rFonts w:ascii="Times New Roman" w:hAnsi="Times New Roman" w:cs="Times New Roman"/>
        </w:rPr>
        <w:t xml:space="preserve"> atau dapat dikatakan reliabel. Hasil </w:t>
      </w:r>
      <w:r w:rsidR="007E5A66" w:rsidRPr="000049D1">
        <w:rPr>
          <w:rFonts w:ascii="Times New Roman" w:hAnsi="Times New Roman" w:cs="Times New Roman"/>
          <w:i/>
        </w:rPr>
        <w:t xml:space="preserve">composite reliability </w:t>
      </w:r>
      <w:r w:rsidR="007E5A66" w:rsidRPr="000049D1">
        <w:rPr>
          <w:rFonts w:ascii="Times New Roman" w:hAnsi="Times New Roman" w:cs="Times New Roman"/>
        </w:rPr>
        <w:t>dapat dilihat dibawah ini:</w:t>
      </w:r>
    </w:p>
    <w:p w:rsidR="003771A2" w:rsidRPr="000049D1" w:rsidRDefault="00661944" w:rsidP="000049D1">
      <w:pPr>
        <w:spacing w:after="0" w:line="276" w:lineRule="auto"/>
        <w:jc w:val="center"/>
        <w:rPr>
          <w:rFonts w:ascii="Times New Roman" w:hAnsi="Times New Roman" w:cs="Times New Roman"/>
          <w:b/>
        </w:rPr>
      </w:pPr>
      <w:r w:rsidRPr="000049D1">
        <w:rPr>
          <w:rFonts w:ascii="Times New Roman" w:hAnsi="Times New Roman" w:cs="Times New Roman"/>
          <w:b/>
        </w:rPr>
        <w:t xml:space="preserve">Tabel 2. </w:t>
      </w:r>
    </w:p>
    <w:p w:rsidR="00661944" w:rsidRPr="000049D1" w:rsidRDefault="00661944" w:rsidP="000049D1">
      <w:pPr>
        <w:spacing w:after="0" w:line="276" w:lineRule="auto"/>
        <w:jc w:val="center"/>
        <w:rPr>
          <w:rFonts w:ascii="Times New Roman" w:eastAsia="Times New Roman" w:hAnsi="Times New Roman" w:cs="Times New Roman"/>
          <w:b/>
          <w:bCs/>
          <w:i/>
          <w:color w:val="000000"/>
        </w:rPr>
      </w:pPr>
      <w:r w:rsidRPr="000049D1">
        <w:rPr>
          <w:rFonts w:ascii="Times New Roman" w:hAnsi="Times New Roman" w:cs="Times New Roman"/>
          <w:b/>
        </w:rPr>
        <w:t xml:space="preserve">Nilai </w:t>
      </w:r>
      <w:r w:rsidR="00ED0CAC" w:rsidRPr="000049D1">
        <w:rPr>
          <w:rFonts w:ascii="Times New Roman" w:hAnsi="Times New Roman" w:cs="Times New Roman"/>
          <w:b/>
          <w:i/>
        </w:rPr>
        <w:t>Composite Reliability</w:t>
      </w:r>
    </w:p>
    <w:p w:rsidR="00661944" w:rsidRPr="000049D1" w:rsidRDefault="00661944" w:rsidP="000049D1">
      <w:pPr>
        <w:spacing w:after="0" w:line="276" w:lineRule="auto"/>
        <w:jc w:val="center"/>
        <w:rPr>
          <w:rFonts w:ascii="Times New Roman" w:eastAsia="Times New Roman" w:hAnsi="Times New Roman" w:cs="Times New Roman"/>
          <w:b/>
          <w:bCs/>
          <w:color w:val="000000"/>
        </w:rPr>
      </w:pPr>
    </w:p>
    <w:tbl>
      <w:tblPr>
        <w:tblW w:w="5387" w:type="dxa"/>
        <w:jc w:val="center"/>
        <w:tblLook w:val="04A0" w:firstRow="1" w:lastRow="0" w:firstColumn="1" w:lastColumn="0" w:noHBand="0" w:noVBand="1"/>
      </w:tblPr>
      <w:tblGrid>
        <w:gridCol w:w="284"/>
        <w:gridCol w:w="2551"/>
        <w:gridCol w:w="2552"/>
      </w:tblGrid>
      <w:tr w:rsidR="00ED0CAC" w:rsidRPr="000049D1" w:rsidTr="00BC7700">
        <w:trPr>
          <w:trHeight w:val="290"/>
          <w:jc w:val="center"/>
        </w:trPr>
        <w:tc>
          <w:tcPr>
            <w:tcW w:w="284" w:type="dxa"/>
            <w:tcBorders>
              <w:top w:val="nil"/>
              <w:left w:val="nil"/>
              <w:bottom w:val="nil"/>
            </w:tcBorders>
            <w:shd w:val="clear" w:color="auto" w:fill="auto"/>
            <w:noWrap/>
            <w:vAlign w:val="bottom"/>
            <w:hideMark/>
          </w:tcPr>
          <w:p w:rsidR="00ED0CAC" w:rsidRPr="000049D1" w:rsidRDefault="00ED0CAC" w:rsidP="000049D1">
            <w:pPr>
              <w:spacing w:after="0" w:line="276" w:lineRule="auto"/>
              <w:rPr>
                <w:rFonts w:ascii="Times New Roman" w:eastAsia="Times New Roman" w:hAnsi="Times New Roman" w:cs="Times New Roman"/>
              </w:rPr>
            </w:pPr>
          </w:p>
        </w:tc>
        <w:tc>
          <w:tcPr>
            <w:tcW w:w="2551" w:type="dxa"/>
            <w:tcBorders>
              <w:top w:val="single" w:sz="4" w:space="0" w:color="auto"/>
              <w:bottom w:val="single" w:sz="4" w:space="0" w:color="auto"/>
            </w:tcBorders>
            <w:shd w:val="clear" w:color="auto" w:fill="auto"/>
            <w:noWrap/>
            <w:vAlign w:val="center"/>
            <w:hideMark/>
          </w:tcPr>
          <w:p w:rsidR="00ED0CAC" w:rsidRPr="000049D1" w:rsidRDefault="00ED0CAC" w:rsidP="000049D1">
            <w:pPr>
              <w:spacing w:after="0" w:line="276" w:lineRule="auto"/>
              <w:jc w:val="center"/>
              <w:rPr>
                <w:rFonts w:ascii="Times New Roman" w:eastAsia="Times New Roman" w:hAnsi="Times New Roman" w:cs="Times New Roman"/>
                <w:b/>
                <w:bCs/>
                <w:color w:val="000000"/>
              </w:rPr>
            </w:pPr>
            <w:r w:rsidRPr="000049D1">
              <w:rPr>
                <w:rFonts w:ascii="Times New Roman" w:eastAsia="Times New Roman" w:hAnsi="Times New Roman" w:cs="Times New Roman"/>
                <w:b/>
                <w:bCs/>
                <w:color w:val="000000"/>
              </w:rPr>
              <w:t>Variabel</w:t>
            </w:r>
          </w:p>
        </w:tc>
        <w:tc>
          <w:tcPr>
            <w:tcW w:w="2552" w:type="dxa"/>
            <w:tcBorders>
              <w:top w:val="single" w:sz="4" w:space="0" w:color="auto"/>
              <w:bottom w:val="single" w:sz="4" w:space="0" w:color="auto"/>
            </w:tcBorders>
            <w:shd w:val="clear" w:color="auto" w:fill="auto"/>
            <w:noWrap/>
            <w:vAlign w:val="center"/>
            <w:hideMark/>
          </w:tcPr>
          <w:p w:rsidR="00ED0CAC" w:rsidRPr="000049D1" w:rsidRDefault="00ED0CAC" w:rsidP="000049D1">
            <w:pPr>
              <w:spacing w:after="0" w:line="276" w:lineRule="auto"/>
              <w:jc w:val="center"/>
              <w:rPr>
                <w:rFonts w:ascii="Times New Roman" w:eastAsia="Times New Roman" w:hAnsi="Times New Roman" w:cs="Times New Roman"/>
                <w:b/>
                <w:bCs/>
                <w:i/>
                <w:color w:val="000000"/>
              </w:rPr>
            </w:pPr>
            <w:r w:rsidRPr="000049D1">
              <w:rPr>
                <w:rFonts w:ascii="Times New Roman" w:eastAsia="Times New Roman" w:hAnsi="Times New Roman" w:cs="Times New Roman"/>
                <w:b/>
                <w:bCs/>
                <w:i/>
                <w:color w:val="000000"/>
              </w:rPr>
              <w:t>Composite Reliability</w:t>
            </w:r>
          </w:p>
        </w:tc>
      </w:tr>
      <w:tr w:rsidR="00ED0CAC" w:rsidRPr="000049D1" w:rsidTr="00BC7700">
        <w:trPr>
          <w:trHeight w:val="290"/>
          <w:jc w:val="center"/>
        </w:trPr>
        <w:tc>
          <w:tcPr>
            <w:tcW w:w="284" w:type="dxa"/>
            <w:tcBorders>
              <w:top w:val="nil"/>
              <w:left w:val="nil"/>
              <w:bottom w:val="nil"/>
            </w:tcBorders>
            <w:shd w:val="clear" w:color="auto" w:fill="auto"/>
            <w:noWrap/>
            <w:vAlign w:val="bottom"/>
            <w:hideMark/>
          </w:tcPr>
          <w:p w:rsidR="00ED0CAC" w:rsidRPr="000049D1" w:rsidRDefault="00ED0CAC" w:rsidP="000049D1">
            <w:pPr>
              <w:spacing w:after="0" w:line="276" w:lineRule="auto"/>
              <w:rPr>
                <w:rFonts w:ascii="Times New Roman" w:eastAsia="Times New Roman" w:hAnsi="Times New Roman" w:cs="Times New Roman"/>
                <w:b/>
                <w:bCs/>
                <w:color w:val="000000"/>
              </w:rPr>
            </w:pPr>
          </w:p>
        </w:tc>
        <w:tc>
          <w:tcPr>
            <w:tcW w:w="2551" w:type="dxa"/>
            <w:tcBorders>
              <w:top w:val="single" w:sz="4" w:space="0" w:color="auto"/>
              <w:bottom w:val="single" w:sz="4" w:space="0" w:color="auto"/>
            </w:tcBorders>
            <w:shd w:val="clear" w:color="auto" w:fill="auto"/>
            <w:noWrap/>
            <w:vAlign w:val="center"/>
            <w:hideMark/>
          </w:tcPr>
          <w:p w:rsidR="00ED0CAC" w:rsidRPr="000049D1" w:rsidRDefault="00ED0CAC" w:rsidP="000049D1">
            <w:pPr>
              <w:spacing w:after="0" w:line="276" w:lineRule="auto"/>
              <w:jc w:val="center"/>
              <w:rPr>
                <w:rFonts w:ascii="Times New Roman" w:eastAsia="Times New Roman" w:hAnsi="Times New Roman" w:cs="Times New Roman"/>
                <w:bCs/>
                <w:color w:val="000000"/>
              </w:rPr>
            </w:pPr>
            <w:r w:rsidRPr="000049D1">
              <w:rPr>
                <w:rFonts w:ascii="Times New Roman" w:eastAsia="Times New Roman" w:hAnsi="Times New Roman" w:cs="Times New Roman"/>
                <w:bCs/>
                <w:color w:val="000000"/>
              </w:rPr>
              <w:t>Faktor Budaya</w:t>
            </w:r>
          </w:p>
        </w:tc>
        <w:tc>
          <w:tcPr>
            <w:tcW w:w="2552" w:type="dxa"/>
            <w:tcBorders>
              <w:top w:val="single" w:sz="4" w:space="0" w:color="auto"/>
              <w:bottom w:val="single" w:sz="4" w:space="0" w:color="auto"/>
            </w:tcBorders>
            <w:shd w:val="clear" w:color="auto" w:fill="auto"/>
            <w:noWrap/>
            <w:vAlign w:val="center"/>
            <w:hideMark/>
          </w:tcPr>
          <w:p w:rsidR="00ED0CAC" w:rsidRPr="000049D1" w:rsidRDefault="00ED0CAC" w:rsidP="000049D1">
            <w:pPr>
              <w:spacing w:after="0" w:line="276" w:lineRule="auto"/>
              <w:jc w:val="center"/>
              <w:rPr>
                <w:rFonts w:ascii="Times New Roman" w:eastAsia="Times New Roman" w:hAnsi="Times New Roman" w:cs="Times New Roman"/>
                <w:bCs/>
                <w:color w:val="000000" w:themeColor="text1"/>
              </w:rPr>
            </w:pPr>
            <w:r w:rsidRPr="000049D1">
              <w:rPr>
                <w:rFonts w:ascii="Times New Roman" w:eastAsia="Times New Roman" w:hAnsi="Times New Roman" w:cs="Times New Roman"/>
                <w:bCs/>
                <w:color w:val="000000" w:themeColor="text1"/>
              </w:rPr>
              <w:t>0.957</w:t>
            </w:r>
          </w:p>
        </w:tc>
      </w:tr>
      <w:tr w:rsidR="00ED0CAC" w:rsidRPr="000049D1" w:rsidTr="00BC7700">
        <w:trPr>
          <w:trHeight w:val="290"/>
          <w:jc w:val="center"/>
        </w:trPr>
        <w:tc>
          <w:tcPr>
            <w:tcW w:w="284" w:type="dxa"/>
            <w:tcBorders>
              <w:top w:val="nil"/>
              <w:left w:val="nil"/>
              <w:bottom w:val="nil"/>
            </w:tcBorders>
            <w:shd w:val="clear" w:color="auto" w:fill="auto"/>
            <w:noWrap/>
            <w:vAlign w:val="bottom"/>
            <w:hideMark/>
          </w:tcPr>
          <w:p w:rsidR="00ED0CAC" w:rsidRPr="000049D1" w:rsidRDefault="00ED0CAC" w:rsidP="000049D1">
            <w:pPr>
              <w:spacing w:after="0" w:line="276" w:lineRule="auto"/>
              <w:jc w:val="right"/>
              <w:rPr>
                <w:rFonts w:ascii="Times New Roman" w:eastAsia="Times New Roman" w:hAnsi="Times New Roman" w:cs="Times New Roman"/>
                <w:b/>
                <w:bCs/>
                <w:color w:val="008000"/>
              </w:rPr>
            </w:pPr>
          </w:p>
        </w:tc>
        <w:tc>
          <w:tcPr>
            <w:tcW w:w="2551" w:type="dxa"/>
            <w:tcBorders>
              <w:top w:val="single" w:sz="4" w:space="0" w:color="auto"/>
              <w:bottom w:val="single" w:sz="4" w:space="0" w:color="auto"/>
            </w:tcBorders>
            <w:shd w:val="clear" w:color="auto" w:fill="auto"/>
            <w:noWrap/>
            <w:vAlign w:val="center"/>
            <w:hideMark/>
          </w:tcPr>
          <w:p w:rsidR="00ED0CAC" w:rsidRPr="000049D1" w:rsidRDefault="00ED0CAC" w:rsidP="000049D1">
            <w:pPr>
              <w:spacing w:after="0" w:line="276" w:lineRule="auto"/>
              <w:jc w:val="center"/>
              <w:rPr>
                <w:rFonts w:ascii="Times New Roman" w:eastAsia="Times New Roman" w:hAnsi="Times New Roman" w:cs="Times New Roman"/>
                <w:bCs/>
                <w:color w:val="000000"/>
              </w:rPr>
            </w:pPr>
            <w:r w:rsidRPr="000049D1">
              <w:rPr>
                <w:rFonts w:ascii="Times New Roman" w:eastAsia="Times New Roman" w:hAnsi="Times New Roman" w:cs="Times New Roman"/>
                <w:bCs/>
                <w:color w:val="000000"/>
              </w:rPr>
              <w:t>Faktor Psikologi</w:t>
            </w:r>
          </w:p>
        </w:tc>
        <w:tc>
          <w:tcPr>
            <w:tcW w:w="2552" w:type="dxa"/>
            <w:tcBorders>
              <w:top w:val="single" w:sz="4" w:space="0" w:color="auto"/>
              <w:bottom w:val="single" w:sz="4" w:space="0" w:color="auto"/>
            </w:tcBorders>
            <w:shd w:val="clear" w:color="auto" w:fill="auto"/>
            <w:noWrap/>
            <w:vAlign w:val="center"/>
            <w:hideMark/>
          </w:tcPr>
          <w:p w:rsidR="00ED0CAC" w:rsidRPr="000049D1" w:rsidRDefault="00ED0CAC" w:rsidP="000049D1">
            <w:pPr>
              <w:spacing w:after="0" w:line="276" w:lineRule="auto"/>
              <w:jc w:val="center"/>
              <w:rPr>
                <w:rFonts w:ascii="Times New Roman" w:eastAsia="Times New Roman" w:hAnsi="Times New Roman" w:cs="Times New Roman"/>
                <w:bCs/>
                <w:color w:val="000000" w:themeColor="text1"/>
              </w:rPr>
            </w:pPr>
            <w:r w:rsidRPr="000049D1">
              <w:rPr>
                <w:rFonts w:ascii="Times New Roman" w:eastAsia="Times New Roman" w:hAnsi="Times New Roman" w:cs="Times New Roman"/>
                <w:bCs/>
                <w:color w:val="000000" w:themeColor="text1"/>
              </w:rPr>
              <w:t>0.883</w:t>
            </w:r>
          </w:p>
        </w:tc>
      </w:tr>
      <w:tr w:rsidR="00ED0CAC" w:rsidRPr="000049D1" w:rsidTr="00BC7700">
        <w:trPr>
          <w:trHeight w:val="290"/>
          <w:jc w:val="center"/>
        </w:trPr>
        <w:tc>
          <w:tcPr>
            <w:tcW w:w="284" w:type="dxa"/>
            <w:tcBorders>
              <w:top w:val="nil"/>
              <w:left w:val="nil"/>
              <w:bottom w:val="nil"/>
            </w:tcBorders>
            <w:shd w:val="clear" w:color="auto" w:fill="auto"/>
            <w:noWrap/>
            <w:vAlign w:val="bottom"/>
            <w:hideMark/>
          </w:tcPr>
          <w:p w:rsidR="00ED0CAC" w:rsidRPr="000049D1" w:rsidRDefault="00ED0CAC" w:rsidP="000049D1">
            <w:pPr>
              <w:spacing w:after="0" w:line="276" w:lineRule="auto"/>
              <w:jc w:val="right"/>
              <w:rPr>
                <w:rFonts w:ascii="Times New Roman" w:eastAsia="Times New Roman" w:hAnsi="Times New Roman" w:cs="Times New Roman"/>
                <w:b/>
                <w:bCs/>
                <w:color w:val="008000"/>
              </w:rPr>
            </w:pPr>
          </w:p>
        </w:tc>
        <w:tc>
          <w:tcPr>
            <w:tcW w:w="2551" w:type="dxa"/>
            <w:tcBorders>
              <w:top w:val="single" w:sz="4" w:space="0" w:color="auto"/>
              <w:bottom w:val="single" w:sz="4" w:space="0" w:color="auto"/>
            </w:tcBorders>
            <w:shd w:val="clear" w:color="auto" w:fill="auto"/>
            <w:noWrap/>
            <w:vAlign w:val="center"/>
            <w:hideMark/>
          </w:tcPr>
          <w:p w:rsidR="00ED0CAC" w:rsidRPr="000049D1" w:rsidRDefault="00ED0CAC" w:rsidP="000049D1">
            <w:pPr>
              <w:spacing w:after="0" w:line="276" w:lineRule="auto"/>
              <w:jc w:val="center"/>
              <w:rPr>
                <w:rFonts w:ascii="Times New Roman" w:eastAsia="Times New Roman" w:hAnsi="Times New Roman" w:cs="Times New Roman"/>
                <w:bCs/>
                <w:color w:val="000000"/>
              </w:rPr>
            </w:pPr>
            <w:r w:rsidRPr="000049D1">
              <w:rPr>
                <w:rFonts w:ascii="Times New Roman" w:eastAsia="Times New Roman" w:hAnsi="Times New Roman" w:cs="Times New Roman"/>
                <w:bCs/>
                <w:color w:val="000000"/>
              </w:rPr>
              <w:t>Faktor Sosial</w:t>
            </w:r>
          </w:p>
        </w:tc>
        <w:tc>
          <w:tcPr>
            <w:tcW w:w="2552" w:type="dxa"/>
            <w:tcBorders>
              <w:top w:val="single" w:sz="4" w:space="0" w:color="auto"/>
              <w:bottom w:val="single" w:sz="4" w:space="0" w:color="auto"/>
            </w:tcBorders>
            <w:shd w:val="clear" w:color="auto" w:fill="auto"/>
            <w:noWrap/>
            <w:vAlign w:val="center"/>
            <w:hideMark/>
          </w:tcPr>
          <w:p w:rsidR="00ED0CAC" w:rsidRPr="000049D1" w:rsidRDefault="00ED0CAC" w:rsidP="000049D1">
            <w:pPr>
              <w:spacing w:after="0" w:line="276" w:lineRule="auto"/>
              <w:jc w:val="center"/>
              <w:rPr>
                <w:rFonts w:ascii="Times New Roman" w:eastAsia="Times New Roman" w:hAnsi="Times New Roman" w:cs="Times New Roman"/>
                <w:bCs/>
                <w:color w:val="000000" w:themeColor="text1"/>
              </w:rPr>
            </w:pPr>
            <w:r w:rsidRPr="000049D1">
              <w:rPr>
                <w:rFonts w:ascii="Times New Roman" w:eastAsia="Times New Roman" w:hAnsi="Times New Roman" w:cs="Times New Roman"/>
                <w:bCs/>
                <w:color w:val="000000" w:themeColor="text1"/>
              </w:rPr>
              <w:t>0.962</w:t>
            </w:r>
          </w:p>
        </w:tc>
      </w:tr>
      <w:tr w:rsidR="00ED0CAC" w:rsidRPr="000049D1" w:rsidTr="00BC7700">
        <w:trPr>
          <w:trHeight w:val="290"/>
          <w:jc w:val="center"/>
        </w:trPr>
        <w:tc>
          <w:tcPr>
            <w:tcW w:w="284" w:type="dxa"/>
            <w:tcBorders>
              <w:top w:val="nil"/>
              <w:left w:val="nil"/>
              <w:bottom w:val="nil"/>
            </w:tcBorders>
            <w:shd w:val="clear" w:color="auto" w:fill="auto"/>
            <w:noWrap/>
            <w:vAlign w:val="bottom"/>
            <w:hideMark/>
          </w:tcPr>
          <w:p w:rsidR="00ED0CAC" w:rsidRPr="000049D1" w:rsidRDefault="00ED0CAC" w:rsidP="000049D1">
            <w:pPr>
              <w:spacing w:after="0" w:line="276" w:lineRule="auto"/>
              <w:jc w:val="right"/>
              <w:rPr>
                <w:rFonts w:ascii="Times New Roman" w:eastAsia="Times New Roman" w:hAnsi="Times New Roman" w:cs="Times New Roman"/>
                <w:b/>
                <w:bCs/>
                <w:color w:val="008000"/>
              </w:rPr>
            </w:pPr>
          </w:p>
        </w:tc>
        <w:tc>
          <w:tcPr>
            <w:tcW w:w="2551" w:type="dxa"/>
            <w:tcBorders>
              <w:top w:val="single" w:sz="4" w:space="0" w:color="auto"/>
              <w:bottom w:val="single" w:sz="4" w:space="0" w:color="auto"/>
            </w:tcBorders>
            <w:shd w:val="clear" w:color="auto" w:fill="auto"/>
            <w:noWrap/>
            <w:vAlign w:val="center"/>
            <w:hideMark/>
          </w:tcPr>
          <w:p w:rsidR="00ED0CAC" w:rsidRPr="000049D1" w:rsidRDefault="00ED0CAC" w:rsidP="000049D1">
            <w:pPr>
              <w:spacing w:after="0" w:line="276" w:lineRule="auto"/>
              <w:jc w:val="center"/>
              <w:rPr>
                <w:rFonts w:ascii="Times New Roman" w:eastAsia="Times New Roman" w:hAnsi="Times New Roman" w:cs="Times New Roman"/>
                <w:bCs/>
                <w:color w:val="000000"/>
              </w:rPr>
            </w:pPr>
            <w:r w:rsidRPr="000049D1">
              <w:rPr>
                <w:rFonts w:ascii="Times New Roman" w:eastAsia="Times New Roman" w:hAnsi="Times New Roman" w:cs="Times New Roman"/>
                <w:bCs/>
                <w:color w:val="000000"/>
              </w:rPr>
              <w:t>Kepuasan Pengguna</w:t>
            </w:r>
          </w:p>
        </w:tc>
        <w:tc>
          <w:tcPr>
            <w:tcW w:w="2552" w:type="dxa"/>
            <w:tcBorders>
              <w:top w:val="single" w:sz="4" w:space="0" w:color="auto"/>
              <w:bottom w:val="single" w:sz="4" w:space="0" w:color="auto"/>
            </w:tcBorders>
            <w:shd w:val="clear" w:color="auto" w:fill="auto"/>
            <w:noWrap/>
            <w:vAlign w:val="center"/>
            <w:hideMark/>
          </w:tcPr>
          <w:p w:rsidR="00ED0CAC" w:rsidRPr="000049D1" w:rsidRDefault="00ED0CAC" w:rsidP="000049D1">
            <w:pPr>
              <w:spacing w:after="0" w:line="276" w:lineRule="auto"/>
              <w:jc w:val="center"/>
              <w:rPr>
                <w:rFonts w:ascii="Times New Roman" w:eastAsia="Times New Roman" w:hAnsi="Times New Roman" w:cs="Times New Roman"/>
                <w:bCs/>
                <w:color w:val="000000" w:themeColor="text1"/>
              </w:rPr>
            </w:pPr>
            <w:r w:rsidRPr="000049D1">
              <w:rPr>
                <w:rFonts w:ascii="Times New Roman" w:eastAsia="Times New Roman" w:hAnsi="Times New Roman" w:cs="Times New Roman"/>
                <w:bCs/>
                <w:color w:val="000000" w:themeColor="text1"/>
              </w:rPr>
              <w:t>0.906</w:t>
            </w:r>
          </w:p>
        </w:tc>
      </w:tr>
      <w:tr w:rsidR="00ED0CAC" w:rsidRPr="000049D1" w:rsidTr="00BC7700">
        <w:trPr>
          <w:trHeight w:val="290"/>
          <w:jc w:val="center"/>
        </w:trPr>
        <w:tc>
          <w:tcPr>
            <w:tcW w:w="284" w:type="dxa"/>
            <w:tcBorders>
              <w:top w:val="nil"/>
              <w:left w:val="nil"/>
              <w:bottom w:val="nil"/>
            </w:tcBorders>
            <w:shd w:val="clear" w:color="auto" w:fill="auto"/>
            <w:noWrap/>
            <w:vAlign w:val="bottom"/>
            <w:hideMark/>
          </w:tcPr>
          <w:p w:rsidR="00ED0CAC" w:rsidRPr="000049D1" w:rsidRDefault="00ED0CAC" w:rsidP="000049D1">
            <w:pPr>
              <w:spacing w:after="0" w:line="276" w:lineRule="auto"/>
              <w:jc w:val="right"/>
              <w:rPr>
                <w:rFonts w:ascii="Times New Roman" w:eastAsia="Times New Roman" w:hAnsi="Times New Roman" w:cs="Times New Roman"/>
                <w:b/>
                <w:bCs/>
                <w:color w:val="008000"/>
              </w:rPr>
            </w:pPr>
          </w:p>
        </w:tc>
        <w:tc>
          <w:tcPr>
            <w:tcW w:w="2551" w:type="dxa"/>
            <w:tcBorders>
              <w:top w:val="single" w:sz="4" w:space="0" w:color="auto"/>
              <w:bottom w:val="single" w:sz="4" w:space="0" w:color="auto"/>
            </w:tcBorders>
            <w:shd w:val="clear" w:color="auto" w:fill="auto"/>
            <w:noWrap/>
            <w:vAlign w:val="center"/>
            <w:hideMark/>
          </w:tcPr>
          <w:p w:rsidR="00ED0CAC" w:rsidRPr="000049D1" w:rsidRDefault="00ED0CAC" w:rsidP="000049D1">
            <w:pPr>
              <w:spacing w:after="0" w:line="276" w:lineRule="auto"/>
              <w:jc w:val="center"/>
              <w:rPr>
                <w:rFonts w:ascii="Times New Roman" w:eastAsia="Times New Roman" w:hAnsi="Times New Roman" w:cs="Times New Roman"/>
                <w:bCs/>
                <w:color w:val="000000"/>
              </w:rPr>
            </w:pPr>
            <w:r w:rsidRPr="000049D1">
              <w:rPr>
                <w:rFonts w:ascii="Times New Roman" w:eastAsia="Times New Roman" w:hAnsi="Times New Roman" w:cs="Times New Roman"/>
                <w:bCs/>
                <w:color w:val="000000"/>
              </w:rPr>
              <w:t>Minat Pengguna</w:t>
            </w:r>
          </w:p>
        </w:tc>
        <w:tc>
          <w:tcPr>
            <w:tcW w:w="2552" w:type="dxa"/>
            <w:tcBorders>
              <w:top w:val="single" w:sz="4" w:space="0" w:color="auto"/>
              <w:bottom w:val="single" w:sz="4" w:space="0" w:color="auto"/>
            </w:tcBorders>
            <w:shd w:val="clear" w:color="auto" w:fill="auto"/>
            <w:noWrap/>
            <w:vAlign w:val="center"/>
            <w:hideMark/>
          </w:tcPr>
          <w:p w:rsidR="00ED0CAC" w:rsidRPr="000049D1" w:rsidRDefault="00ED0CAC" w:rsidP="000049D1">
            <w:pPr>
              <w:spacing w:after="0" w:line="276" w:lineRule="auto"/>
              <w:jc w:val="center"/>
              <w:rPr>
                <w:rFonts w:ascii="Times New Roman" w:eastAsia="Times New Roman" w:hAnsi="Times New Roman" w:cs="Times New Roman"/>
                <w:bCs/>
                <w:color w:val="000000" w:themeColor="text1"/>
              </w:rPr>
            </w:pPr>
            <w:r w:rsidRPr="000049D1">
              <w:rPr>
                <w:rFonts w:ascii="Times New Roman" w:eastAsia="Times New Roman" w:hAnsi="Times New Roman" w:cs="Times New Roman"/>
                <w:bCs/>
                <w:color w:val="000000" w:themeColor="text1"/>
              </w:rPr>
              <w:t>0.965</w:t>
            </w:r>
          </w:p>
        </w:tc>
      </w:tr>
    </w:tbl>
    <w:p w:rsidR="002900AA" w:rsidRPr="000049D1" w:rsidRDefault="002900AA" w:rsidP="000049D1">
      <w:pPr>
        <w:spacing w:after="0" w:line="276" w:lineRule="auto"/>
        <w:jc w:val="center"/>
        <w:rPr>
          <w:rFonts w:ascii="Times New Roman" w:hAnsi="Times New Roman" w:cs="Times New Roman"/>
          <w:b/>
        </w:rPr>
      </w:pPr>
      <w:r w:rsidRPr="000049D1">
        <w:rPr>
          <w:rFonts w:ascii="Times New Roman" w:hAnsi="Times New Roman" w:cs="Times New Roman"/>
          <w:b/>
        </w:rPr>
        <w:t>Sumber: Data output SmartPLS, 2022</w:t>
      </w:r>
    </w:p>
    <w:p w:rsidR="00D15E08" w:rsidRPr="000049D1" w:rsidRDefault="00D15E08" w:rsidP="000049D1">
      <w:pPr>
        <w:spacing w:after="0" w:line="276" w:lineRule="auto"/>
        <w:jc w:val="center"/>
        <w:rPr>
          <w:rFonts w:ascii="Times New Roman" w:hAnsi="Times New Roman" w:cs="Times New Roman"/>
          <w:b/>
        </w:rPr>
      </w:pPr>
    </w:p>
    <w:p w:rsidR="00661944" w:rsidRPr="000049D1" w:rsidRDefault="00342FA3" w:rsidP="000049D1">
      <w:pPr>
        <w:spacing w:after="0" w:line="276" w:lineRule="auto"/>
        <w:jc w:val="both"/>
        <w:rPr>
          <w:rFonts w:ascii="Times New Roman" w:hAnsi="Times New Roman" w:cs="Times New Roman"/>
          <w:b/>
          <w:i/>
        </w:rPr>
      </w:pPr>
      <w:r w:rsidRPr="000049D1">
        <w:rPr>
          <w:rFonts w:ascii="Times New Roman" w:hAnsi="Times New Roman" w:cs="Times New Roman"/>
          <w:b/>
          <w:i/>
        </w:rPr>
        <w:t>Koefisien Determinasi (R Square)</w:t>
      </w:r>
    </w:p>
    <w:p w:rsidR="007A4CF4" w:rsidRPr="000049D1" w:rsidRDefault="007A4CF4" w:rsidP="000049D1">
      <w:pPr>
        <w:spacing w:after="0" w:line="276" w:lineRule="auto"/>
        <w:ind w:firstLine="567"/>
        <w:jc w:val="both"/>
        <w:rPr>
          <w:rFonts w:ascii="Times New Roman" w:hAnsi="Times New Roman" w:cs="Times New Roman"/>
        </w:rPr>
      </w:pPr>
      <w:r w:rsidRPr="000049D1">
        <w:rPr>
          <w:rFonts w:ascii="Times New Roman" w:hAnsi="Times New Roman" w:cs="Times New Roman"/>
        </w:rPr>
        <w:t xml:space="preserve">Tujuan dari </w:t>
      </w:r>
      <w:r w:rsidRPr="000049D1">
        <w:rPr>
          <w:rFonts w:ascii="Times New Roman" w:hAnsi="Times New Roman" w:cs="Times New Roman"/>
          <w:i/>
        </w:rPr>
        <w:t>Koefisien Determinasi (R Square)</w:t>
      </w:r>
      <w:r w:rsidRPr="000049D1">
        <w:rPr>
          <w:rFonts w:ascii="Times New Roman" w:hAnsi="Times New Roman" w:cs="Times New Roman"/>
        </w:rPr>
        <w:t xml:space="preserve"> untuk mengetahui </w:t>
      </w:r>
      <w:r w:rsidR="003C6134" w:rsidRPr="000049D1">
        <w:rPr>
          <w:rFonts w:ascii="Times New Roman" w:hAnsi="Times New Roman" w:cs="Times New Roman"/>
        </w:rPr>
        <w:t>besarnya pengaruh atau kontribusi</w:t>
      </w:r>
      <w:r w:rsidR="00250B4B" w:rsidRPr="000049D1">
        <w:rPr>
          <w:rFonts w:ascii="Times New Roman" w:hAnsi="Times New Roman" w:cs="Times New Roman"/>
        </w:rPr>
        <w:t xml:space="preserve"> yang diberikan variabel laten eksogen pada variabel laten endogen. Hasil nilai </w:t>
      </w:r>
      <w:r w:rsidR="00250B4B" w:rsidRPr="000049D1">
        <w:rPr>
          <w:rFonts w:ascii="Times New Roman" w:hAnsi="Times New Roman" w:cs="Times New Roman"/>
          <w:i/>
        </w:rPr>
        <w:t>Koefisien Determinasi (R Square)</w:t>
      </w:r>
      <w:r w:rsidR="00250B4B" w:rsidRPr="000049D1">
        <w:rPr>
          <w:rFonts w:ascii="Times New Roman" w:hAnsi="Times New Roman" w:cs="Times New Roman"/>
        </w:rPr>
        <w:t xml:space="preserve"> pada penelitian ini </w:t>
      </w:r>
      <w:r w:rsidR="00D30279" w:rsidRPr="000049D1">
        <w:rPr>
          <w:rFonts w:ascii="Times New Roman" w:hAnsi="Times New Roman" w:cs="Times New Roman"/>
        </w:rPr>
        <w:t>untuk variabel Kepuasan Pengguna sebesar 0,719</w:t>
      </w:r>
      <w:r w:rsidR="00BE6650" w:rsidRPr="000049D1">
        <w:rPr>
          <w:rFonts w:ascii="Times New Roman" w:hAnsi="Times New Roman" w:cs="Times New Roman"/>
        </w:rPr>
        <w:t xml:space="preserve"> atau sebesar 71,9% dipengaruhi oleh faktor psikologi, faktor budaya dan faktor sosial </w:t>
      </w:r>
      <w:r w:rsidR="00D30279" w:rsidRPr="000049D1">
        <w:rPr>
          <w:rFonts w:ascii="Times New Roman" w:hAnsi="Times New Roman" w:cs="Times New Roman"/>
        </w:rPr>
        <w:t>dan Minat Pengguna sebesar 0,409</w:t>
      </w:r>
      <w:r w:rsidR="00EA1C3F" w:rsidRPr="000049D1">
        <w:rPr>
          <w:rFonts w:ascii="Times New Roman" w:hAnsi="Times New Roman" w:cs="Times New Roman"/>
        </w:rPr>
        <w:t xml:space="preserve"> sebesar 40,9% dipengaruhi oleh faktor psikologi, faktor budaya dan faktor sosial.</w:t>
      </w:r>
    </w:p>
    <w:p w:rsidR="00D65CBC" w:rsidRPr="000049D1" w:rsidRDefault="00D65CBC" w:rsidP="000049D1">
      <w:pPr>
        <w:spacing w:after="0" w:line="276" w:lineRule="auto"/>
        <w:jc w:val="both"/>
        <w:rPr>
          <w:rFonts w:ascii="Times New Roman" w:hAnsi="Times New Roman" w:cs="Times New Roman"/>
          <w:b/>
        </w:rPr>
      </w:pPr>
    </w:p>
    <w:p w:rsidR="00D65CBC" w:rsidRPr="000049D1" w:rsidRDefault="00D65CBC" w:rsidP="000049D1">
      <w:pPr>
        <w:spacing w:after="0" w:line="276" w:lineRule="auto"/>
        <w:rPr>
          <w:rFonts w:ascii="Times New Roman" w:hAnsi="Times New Roman" w:cs="Times New Roman"/>
          <w:b/>
          <w:i/>
        </w:rPr>
      </w:pPr>
      <w:r w:rsidRPr="000049D1">
        <w:rPr>
          <w:rFonts w:ascii="Times New Roman" w:hAnsi="Times New Roman" w:cs="Times New Roman"/>
          <w:b/>
          <w:i/>
        </w:rPr>
        <w:t>Pengujian Hipotesa</w:t>
      </w:r>
    </w:p>
    <w:p w:rsidR="00D65CBC" w:rsidRPr="000049D1" w:rsidRDefault="00506B36" w:rsidP="000049D1">
      <w:pPr>
        <w:spacing w:line="276" w:lineRule="auto"/>
        <w:ind w:firstLine="567"/>
        <w:jc w:val="both"/>
        <w:rPr>
          <w:rFonts w:ascii="Times New Roman" w:hAnsi="Times New Roman" w:cs="Times New Roman"/>
        </w:rPr>
      </w:pPr>
      <w:r w:rsidRPr="000049D1">
        <w:rPr>
          <w:rFonts w:ascii="Times New Roman" w:hAnsi="Times New Roman" w:cs="Times New Roman"/>
        </w:rPr>
        <w:t>Berikut ini hasil evaluasi model structural uji hipotesa yang telah dilakukan dengan menggunakan SmartPLS (</w:t>
      </w:r>
      <w:r w:rsidRPr="000049D1">
        <w:rPr>
          <w:rFonts w:ascii="Times New Roman" w:hAnsi="Times New Roman" w:cs="Times New Roman"/>
          <w:i/>
        </w:rPr>
        <w:t>Second Order Construct</w:t>
      </w:r>
      <w:r w:rsidRPr="000049D1">
        <w:rPr>
          <w:rFonts w:ascii="Times New Roman" w:hAnsi="Times New Roman" w:cs="Times New Roman"/>
        </w:rPr>
        <w:t xml:space="preserve">) melalui </w:t>
      </w:r>
      <w:r w:rsidRPr="000049D1">
        <w:rPr>
          <w:rFonts w:ascii="Times New Roman" w:hAnsi="Times New Roman" w:cs="Times New Roman"/>
          <w:i/>
        </w:rPr>
        <w:t>Bootstrapping Report</w:t>
      </w:r>
      <w:r w:rsidRPr="000049D1">
        <w:rPr>
          <w:rFonts w:ascii="Times New Roman" w:hAnsi="Times New Roman" w:cs="Times New Roman"/>
        </w:rPr>
        <w:t xml:space="preserve"> dapat disajikan dalam Gambar </w:t>
      </w:r>
      <w:r w:rsidR="00D15E08" w:rsidRPr="000049D1">
        <w:rPr>
          <w:rFonts w:ascii="Times New Roman" w:hAnsi="Times New Roman" w:cs="Times New Roman"/>
        </w:rPr>
        <w:t>4</w:t>
      </w:r>
      <w:r w:rsidR="000B5F45" w:rsidRPr="000049D1">
        <w:rPr>
          <w:rFonts w:ascii="Times New Roman" w:hAnsi="Times New Roman" w:cs="Times New Roman"/>
        </w:rPr>
        <w:t>.</w:t>
      </w:r>
      <w:r w:rsidR="00FC6D8B" w:rsidRPr="000049D1">
        <w:rPr>
          <w:rFonts w:ascii="Times New Roman" w:hAnsi="Times New Roman" w:cs="Times New Roman"/>
          <w:i/>
        </w:rPr>
        <w:t xml:space="preserve"> Second Order Construct</w:t>
      </w:r>
      <w:r w:rsidRPr="000049D1">
        <w:rPr>
          <w:rFonts w:ascii="Times New Roman" w:hAnsi="Times New Roman" w:cs="Times New Roman"/>
        </w:rPr>
        <w:t xml:space="preserve"> dan Tabel 3</w:t>
      </w:r>
      <w:r w:rsidR="000B5F45" w:rsidRPr="000049D1">
        <w:rPr>
          <w:rFonts w:ascii="Times New Roman" w:hAnsi="Times New Roman" w:cs="Times New Roman"/>
        </w:rPr>
        <w:t xml:space="preserve">. </w:t>
      </w:r>
      <w:r w:rsidR="000B5F45" w:rsidRPr="000049D1">
        <w:rPr>
          <w:rFonts w:ascii="Times New Roman" w:hAnsi="Times New Roman" w:cs="Times New Roman"/>
          <w:i/>
        </w:rPr>
        <w:t>Path Coefficient</w:t>
      </w:r>
      <w:r w:rsidR="000B5F45" w:rsidRPr="000049D1">
        <w:rPr>
          <w:rFonts w:ascii="Times New Roman" w:hAnsi="Times New Roman" w:cs="Times New Roman"/>
        </w:rPr>
        <w:t xml:space="preserve"> </w:t>
      </w:r>
      <w:r w:rsidRPr="000049D1">
        <w:rPr>
          <w:rFonts w:ascii="Times New Roman" w:hAnsi="Times New Roman" w:cs="Times New Roman"/>
        </w:rPr>
        <w:t>dibawah ini:</w:t>
      </w:r>
    </w:p>
    <w:p w:rsidR="004E39CF" w:rsidRPr="000049D1" w:rsidRDefault="004E39CF" w:rsidP="000049D1">
      <w:pPr>
        <w:spacing w:line="276" w:lineRule="auto"/>
        <w:jc w:val="center"/>
        <w:rPr>
          <w:rFonts w:ascii="Times New Roman" w:hAnsi="Times New Roman" w:cs="Times New Roman"/>
        </w:rPr>
      </w:pPr>
      <w:r w:rsidRPr="000049D1">
        <w:rPr>
          <w:rFonts w:ascii="Times New Roman" w:hAnsi="Times New Roman" w:cs="Times New Roman"/>
          <w:noProof/>
        </w:rPr>
        <w:lastRenderedPageBreak/>
        <w:drawing>
          <wp:inline distT="0" distB="0" distL="0" distR="0">
            <wp:extent cx="3147060" cy="172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613" cy="1730988"/>
                    </a:xfrm>
                    <a:prstGeom prst="rect">
                      <a:avLst/>
                    </a:prstGeom>
                    <a:noFill/>
                    <a:ln>
                      <a:noFill/>
                    </a:ln>
                  </pic:spPr>
                </pic:pic>
              </a:graphicData>
            </a:graphic>
          </wp:inline>
        </w:drawing>
      </w:r>
    </w:p>
    <w:p w:rsidR="00D15E08" w:rsidRPr="000049D1" w:rsidRDefault="00D15E08" w:rsidP="000049D1">
      <w:pPr>
        <w:spacing w:after="0" w:line="276" w:lineRule="auto"/>
        <w:jc w:val="center"/>
        <w:rPr>
          <w:rFonts w:ascii="Times New Roman" w:hAnsi="Times New Roman" w:cs="Times New Roman"/>
          <w:b/>
        </w:rPr>
      </w:pPr>
      <w:r w:rsidRPr="000049D1">
        <w:rPr>
          <w:rFonts w:ascii="Times New Roman" w:hAnsi="Times New Roman" w:cs="Times New Roman"/>
          <w:b/>
        </w:rPr>
        <w:t xml:space="preserve">Gambar 3. </w:t>
      </w:r>
      <w:r w:rsidRPr="000049D1">
        <w:rPr>
          <w:rFonts w:ascii="Times New Roman" w:hAnsi="Times New Roman" w:cs="Times New Roman"/>
          <w:b/>
          <w:i/>
        </w:rPr>
        <w:t>Second Order Construct</w:t>
      </w:r>
    </w:p>
    <w:p w:rsidR="00FC6D8B" w:rsidRPr="000049D1" w:rsidRDefault="00FC6D8B" w:rsidP="000049D1">
      <w:pPr>
        <w:spacing w:after="0" w:line="276" w:lineRule="auto"/>
        <w:jc w:val="center"/>
        <w:rPr>
          <w:rFonts w:ascii="Times New Roman" w:hAnsi="Times New Roman" w:cs="Times New Roman"/>
          <w:b/>
        </w:rPr>
      </w:pPr>
      <w:r w:rsidRPr="000049D1">
        <w:rPr>
          <w:rFonts w:ascii="Times New Roman" w:hAnsi="Times New Roman" w:cs="Times New Roman"/>
          <w:b/>
        </w:rPr>
        <w:t>Sumber: Data output SmartPLS, 2022</w:t>
      </w:r>
    </w:p>
    <w:p w:rsidR="00C25484" w:rsidRPr="000049D1" w:rsidRDefault="00C25484" w:rsidP="000049D1">
      <w:pPr>
        <w:spacing w:after="0" w:line="276" w:lineRule="auto"/>
        <w:jc w:val="center"/>
        <w:rPr>
          <w:rFonts w:ascii="Times New Roman" w:hAnsi="Times New Roman" w:cs="Times New Roman"/>
          <w:b/>
        </w:rPr>
      </w:pPr>
    </w:p>
    <w:p w:rsidR="00C25484" w:rsidRPr="000049D1" w:rsidRDefault="00C25484" w:rsidP="000049D1">
      <w:pPr>
        <w:spacing w:after="0" w:line="276" w:lineRule="auto"/>
        <w:jc w:val="center"/>
        <w:rPr>
          <w:rFonts w:ascii="Times New Roman" w:hAnsi="Times New Roman" w:cs="Times New Roman"/>
          <w:b/>
        </w:rPr>
      </w:pPr>
      <w:r w:rsidRPr="000049D1">
        <w:rPr>
          <w:rFonts w:ascii="Times New Roman" w:hAnsi="Times New Roman" w:cs="Times New Roman"/>
          <w:b/>
        </w:rPr>
        <w:t xml:space="preserve">Tabel 3. </w:t>
      </w:r>
    </w:p>
    <w:p w:rsidR="00822A28" w:rsidRPr="000049D1" w:rsidRDefault="00C25484" w:rsidP="000049D1">
      <w:pPr>
        <w:spacing w:after="0" w:line="276" w:lineRule="auto"/>
        <w:jc w:val="center"/>
        <w:rPr>
          <w:rFonts w:ascii="Times New Roman" w:hAnsi="Times New Roman" w:cs="Times New Roman"/>
          <w:b/>
        </w:rPr>
      </w:pPr>
      <w:r w:rsidRPr="000049D1">
        <w:rPr>
          <w:rFonts w:ascii="Times New Roman" w:hAnsi="Times New Roman" w:cs="Times New Roman"/>
          <w:b/>
          <w:i/>
        </w:rPr>
        <w:t xml:space="preserve">Path Coefficient </w:t>
      </w:r>
      <w:r w:rsidRPr="000049D1">
        <w:rPr>
          <w:rFonts w:ascii="Times New Roman" w:hAnsi="Times New Roman" w:cs="Times New Roman"/>
          <w:b/>
        </w:rPr>
        <w:t>Hasil Uji Hipotesa</w:t>
      </w:r>
    </w:p>
    <w:p w:rsidR="003A4495" w:rsidRPr="000049D1" w:rsidRDefault="003A4495" w:rsidP="000049D1">
      <w:pPr>
        <w:spacing w:after="0" w:line="276" w:lineRule="auto"/>
        <w:jc w:val="both"/>
        <w:rPr>
          <w:rFonts w:ascii="Times New Roman" w:hAnsi="Times New Roman" w:cs="Times New Roman"/>
          <w:b/>
        </w:rPr>
      </w:pPr>
    </w:p>
    <w:tbl>
      <w:tblPr>
        <w:tblW w:w="8257" w:type="dxa"/>
        <w:tblBorders>
          <w:top w:val="single" w:sz="4" w:space="0" w:color="auto"/>
          <w:bottom w:val="single" w:sz="4" w:space="0" w:color="auto"/>
        </w:tblBorders>
        <w:tblLook w:val="04A0" w:firstRow="1" w:lastRow="0" w:firstColumn="1" w:lastColumn="0" w:noHBand="0" w:noVBand="1"/>
      </w:tblPr>
      <w:tblGrid>
        <w:gridCol w:w="4127"/>
        <w:gridCol w:w="1332"/>
        <w:gridCol w:w="1066"/>
        <w:gridCol w:w="1732"/>
      </w:tblGrid>
      <w:tr w:rsidR="00C25484" w:rsidRPr="000049D1" w:rsidTr="000049D1">
        <w:trPr>
          <w:trHeight w:val="301"/>
        </w:trPr>
        <w:tc>
          <w:tcPr>
            <w:tcW w:w="4127" w:type="dxa"/>
            <w:tcBorders>
              <w:top w:val="single" w:sz="4" w:space="0" w:color="auto"/>
              <w:bottom w:val="single" w:sz="4" w:space="0" w:color="auto"/>
            </w:tcBorders>
            <w:shd w:val="clear" w:color="auto" w:fill="auto"/>
            <w:noWrap/>
            <w:hideMark/>
          </w:tcPr>
          <w:p w:rsidR="00C25484" w:rsidRPr="000049D1" w:rsidRDefault="00C25484" w:rsidP="000049D1">
            <w:pPr>
              <w:spacing w:after="0" w:line="276" w:lineRule="auto"/>
              <w:jc w:val="center"/>
              <w:rPr>
                <w:rFonts w:ascii="Times New Roman" w:eastAsia="Times New Roman" w:hAnsi="Times New Roman" w:cs="Times New Roman"/>
                <w:b/>
                <w:color w:val="000000"/>
              </w:rPr>
            </w:pPr>
            <w:bookmarkStart w:id="32" w:name="_Hlk100144809"/>
            <w:r w:rsidRPr="000049D1">
              <w:rPr>
                <w:rFonts w:ascii="Times New Roman" w:eastAsia="Times New Roman" w:hAnsi="Times New Roman" w:cs="Times New Roman"/>
                <w:b/>
                <w:color w:val="000000"/>
              </w:rPr>
              <w:t>Diagram Alur</w:t>
            </w:r>
          </w:p>
        </w:tc>
        <w:tc>
          <w:tcPr>
            <w:tcW w:w="1332" w:type="dxa"/>
            <w:tcBorders>
              <w:top w:val="single" w:sz="4" w:space="0" w:color="auto"/>
              <w:bottom w:val="single" w:sz="4" w:space="0" w:color="auto"/>
            </w:tcBorders>
            <w:shd w:val="clear" w:color="auto" w:fill="auto"/>
            <w:noWrap/>
            <w:hideMark/>
          </w:tcPr>
          <w:p w:rsidR="00C25484" w:rsidRPr="000049D1" w:rsidRDefault="00C25484" w:rsidP="000049D1">
            <w:pPr>
              <w:spacing w:after="0" w:line="276" w:lineRule="auto"/>
              <w:jc w:val="center"/>
              <w:rPr>
                <w:rFonts w:ascii="Times New Roman" w:eastAsia="Times New Roman" w:hAnsi="Times New Roman" w:cs="Times New Roman"/>
                <w:b/>
                <w:color w:val="000000"/>
              </w:rPr>
            </w:pPr>
            <w:r w:rsidRPr="000049D1">
              <w:rPr>
                <w:rFonts w:ascii="Times New Roman" w:eastAsia="Times New Roman" w:hAnsi="Times New Roman" w:cs="Times New Roman"/>
                <w:b/>
                <w:color w:val="000000"/>
              </w:rPr>
              <w:t xml:space="preserve">T Statistics </w:t>
            </w:r>
          </w:p>
        </w:tc>
        <w:tc>
          <w:tcPr>
            <w:tcW w:w="1066" w:type="dxa"/>
            <w:tcBorders>
              <w:top w:val="single" w:sz="4" w:space="0" w:color="auto"/>
              <w:bottom w:val="single" w:sz="4" w:space="0" w:color="auto"/>
            </w:tcBorders>
            <w:shd w:val="clear" w:color="auto" w:fill="auto"/>
            <w:noWrap/>
            <w:hideMark/>
          </w:tcPr>
          <w:p w:rsidR="00C25484" w:rsidRPr="000049D1" w:rsidRDefault="00C25484" w:rsidP="000049D1">
            <w:pPr>
              <w:spacing w:after="0" w:line="276" w:lineRule="auto"/>
              <w:jc w:val="center"/>
              <w:rPr>
                <w:rFonts w:ascii="Times New Roman" w:eastAsia="Times New Roman" w:hAnsi="Times New Roman" w:cs="Times New Roman"/>
                <w:b/>
                <w:color w:val="000000"/>
              </w:rPr>
            </w:pPr>
            <w:r w:rsidRPr="000049D1">
              <w:rPr>
                <w:rFonts w:ascii="Times New Roman" w:eastAsia="Times New Roman" w:hAnsi="Times New Roman" w:cs="Times New Roman"/>
                <w:b/>
                <w:color w:val="000000"/>
              </w:rPr>
              <w:t>P Values</w:t>
            </w:r>
          </w:p>
        </w:tc>
        <w:tc>
          <w:tcPr>
            <w:tcW w:w="1732" w:type="dxa"/>
            <w:tcBorders>
              <w:top w:val="single" w:sz="4" w:space="0" w:color="auto"/>
              <w:bottom w:val="single" w:sz="4" w:space="0" w:color="auto"/>
            </w:tcBorders>
          </w:tcPr>
          <w:p w:rsidR="00C25484" w:rsidRPr="000049D1" w:rsidRDefault="00C25484" w:rsidP="000049D1">
            <w:pPr>
              <w:spacing w:after="0" w:line="276" w:lineRule="auto"/>
              <w:jc w:val="center"/>
              <w:rPr>
                <w:rFonts w:ascii="Times New Roman" w:eastAsia="Times New Roman" w:hAnsi="Times New Roman" w:cs="Times New Roman"/>
                <w:b/>
                <w:color w:val="000000"/>
              </w:rPr>
            </w:pPr>
            <w:r w:rsidRPr="000049D1">
              <w:rPr>
                <w:rFonts w:ascii="Times New Roman" w:eastAsia="Times New Roman" w:hAnsi="Times New Roman" w:cs="Times New Roman"/>
                <w:b/>
                <w:color w:val="000000"/>
              </w:rPr>
              <w:t>Keterangan</w:t>
            </w:r>
          </w:p>
        </w:tc>
      </w:tr>
      <w:tr w:rsidR="00C25484" w:rsidRPr="000049D1" w:rsidTr="000049D1">
        <w:trPr>
          <w:trHeight w:val="301"/>
        </w:trPr>
        <w:tc>
          <w:tcPr>
            <w:tcW w:w="4127" w:type="dxa"/>
            <w:tcBorders>
              <w:top w:val="single" w:sz="4" w:space="0" w:color="auto"/>
            </w:tcBorders>
            <w:shd w:val="clear" w:color="auto" w:fill="auto"/>
            <w:noWrap/>
            <w:vAlign w:val="bottom"/>
            <w:hideMark/>
          </w:tcPr>
          <w:p w:rsidR="00C25484" w:rsidRPr="000049D1" w:rsidRDefault="00C25484" w:rsidP="000049D1">
            <w:pPr>
              <w:spacing w:after="0" w:line="276" w:lineRule="auto"/>
              <w:rPr>
                <w:rFonts w:ascii="Times New Roman" w:eastAsia="Times New Roman" w:hAnsi="Times New Roman" w:cs="Times New Roman"/>
                <w:color w:val="000000"/>
              </w:rPr>
            </w:pPr>
            <w:r w:rsidRPr="000049D1">
              <w:rPr>
                <w:rFonts w:ascii="Times New Roman" w:eastAsia="Times New Roman" w:hAnsi="Times New Roman" w:cs="Times New Roman"/>
                <w:color w:val="000000"/>
              </w:rPr>
              <w:t>Faktor Psikologi -&gt; Minat Pengguna</w:t>
            </w:r>
          </w:p>
        </w:tc>
        <w:tc>
          <w:tcPr>
            <w:tcW w:w="1332" w:type="dxa"/>
            <w:tcBorders>
              <w:top w:val="single" w:sz="4" w:space="0" w:color="auto"/>
            </w:tcBorders>
            <w:shd w:val="clear" w:color="auto" w:fill="auto"/>
            <w:noWrap/>
            <w:vAlign w:val="bottom"/>
            <w:hideMark/>
          </w:tcPr>
          <w:p w:rsidR="00C25484" w:rsidRPr="000049D1" w:rsidRDefault="00C25484" w:rsidP="000049D1">
            <w:pPr>
              <w:spacing w:after="0" w:line="276" w:lineRule="auto"/>
              <w:jc w:val="center"/>
              <w:rPr>
                <w:rFonts w:ascii="Times New Roman" w:eastAsia="Times New Roman" w:hAnsi="Times New Roman" w:cs="Times New Roman"/>
                <w:color w:val="000000"/>
              </w:rPr>
            </w:pPr>
            <w:r w:rsidRPr="000049D1">
              <w:rPr>
                <w:rFonts w:ascii="Times New Roman" w:eastAsia="Times New Roman" w:hAnsi="Times New Roman" w:cs="Times New Roman"/>
                <w:color w:val="000000"/>
              </w:rPr>
              <w:t>10.305</w:t>
            </w:r>
          </w:p>
        </w:tc>
        <w:tc>
          <w:tcPr>
            <w:tcW w:w="1066" w:type="dxa"/>
            <w:tcBorders>
              <w:top w:val="single" w:sz="4" w:space="0" w:color="auto"/>
            </w:tcBorders>
            <w:shd w:val="clear" w:color="auto" w:fill="auto"/>
            <w:noWrap/>
            <w:vAlign w:val="bottom"/>
            <w:hideMark/>
          </w:tcPr>
          <w:p w:rsidR="00C25484" w:rsidRPr="000049D1" w:rsidRDefault="00C25484" w:rsidP="000049D1">
            <w:pPr>
              <w:spacing w:after="0" w:line="276" w:lineRule="auto"/>
              <w:jc w:val="center"/>
              <w:rPr>
                <w:rFonts w:ascii="Times New Roman" w:eastAsia="Times New Roman" w:hAnsi="Times New Roman" w:cs="Times New Roman"/>
                <w:color w:val="000000"/>
              </w:rPr>
            </w:pPr>
            <w:r w:rsidRPr="000049D1">
              <w:rPr>
                <w:rFonts w:ascii="Times New Roman" w:eastAsia="Times New Roman" w:hAnsi="Times New Roman" w:cs="Times New Roman"/>
                <w:color w:val="000000"/>
              </w:rPr>
              <w:t>0.000</w:t>
            </w:r>
          </w:p>
        </w:tc>
        <w:tc>
          <w:tcPr>
            <w:tcW w:w="1732" w:type="dxa"/>
            <w:tcBorders>
              <w:top w:val="single" w:sz="4" w:space="0" w:color="auto"/>
            </w:tcBorders>
          </w:tcPr>
          <w:p w:rsidR="00C25484" w:rsidRPr="000049D1" w:rsidRDefault="00C25484" w:rsidP="000049D1">
            <w:pPr>
              <w:spacing w:after="0" w:line="276" w:lineRule="auto"/>
              <w:jc w:val="center"/>
              <w:rPr>
                <w:rFonts w:ascii="Times New Roman" w:eastAsia="Times New Roman" w:hAnsi="Times New Roman" w:cs="Times New Roman"/>
                <w:color w:val="000000"/>
              </w:rPr>
            </w:pPr>
            <w:r w:rsidRPr="000049D1">
              <w:rPr>
                <w:rFonts w:ascii="Times New Roman" w:eastAsia="Times New Roman" w:hAnsi="Times New Roman" w:cs="Times New Roman"/>
                <w:color w:val="000000"/>
              </w:rPr>
              <w:t>Diterima</w:t>
            </w:r>
          </w:p>
        </w:tc>
      </w:tr>
      <w:tr w:rsidR="00C25484" w:rsidRPr="000049D1" w:rsidTr="000049D1">
        <w:trPr>
          <w:trHeight w:val="301"/>
        </w:trPr>
        <w:tc>
          <w:tcPr>
            <w:tcW w:w="4127" w:type="dxa"/>
            <w:shd w:val="clear" w:color="auto" w:fill="auto"/>
            <w:noWrap/>
            <w:vAlign w:val="bottom"/>
          </w:tcPr>
          <w:p w:rsidR="00C25484" w:rsidRPr="000049D1" w:rsidRDefault="00C25484" w:rsidP="000049D1">
            <w:pPr>
              <w:spacing w:after="0" w:line="276" w:lineRule="auto"/>
              <w:rPr>
                <w:rFonts w:ascii="Times New Roman" w:eastAsia="Times New Roman" w:hAnsi="Times New Roman" w:cs="Times New Roman"/>
                <w:color w:val="000000"/>
              </w:rPr>
            </w:pPr>
            <w:r w:rsidRPr="000049D1">
              <w:rPr>
                <w:rFonts w:ascii="Times New Roman" w:eastAsia="Times New Roman" w:hAnsi="Times New Roman" w:cs="Times New Roman"/>
                <w:color w:val="000000"/>
              </w:rPr>
              <w:t>Faktor Budaya -&gt; Minat Pengguna</w:t>
            </w:r>
          </w:p>
        </w:tc>
        <w:tc>
          <w:tcPr>
            <w:tcW w:w="1332" w:type="dxa"/>
            <w:shd w:val="clear" w:color="auto" w:fill="auto"/>
            <w:noWrap/>
            <w:vAlign w:val="bottom"/>
          </w:tcPr>
          <w:p w:rsidR="00C25484" w:rsidRPr="000049D1" w:rsidRDefault="00C25484" w:rsidP="000049D1">
            <w:pPr>
              <w:spacing w:after="0" w:line="276" w:lineRule="auto"/>
              <w:jc w:val="center"/>
              <w:rPr>
                <w:rFonts w:ascii="Times New Roman" w:eastAsia="Times New Roman" w:hAnsi="Times New Roman" w:cs="Times New Roman"/>
                <w:color w:val="000000"/>
              </w:rPr>
            </w:pPr>
            <w:r w:rsidRPr="000049D1">
              <w:rPr>
                <w:rFonts w:ascii="Times New Roman" w:eastAsia="Times New Roman" w:hAnsi="Times New Roman" w:cs="Times New Roman"/>
                <w:color w:val="000000"/>
              </w:rPr>
              <w:t>0.242</w:t>
            </w:r>
          </w:p>
        </w:tc>
        <w:tc>
          <w:tcPr>
            <w:tcW w:w="1066" w:type="dxa"/>
            <w:shd w:val="clear" w:color="auto" w:fill="auto"/>
            <w:noWrap/>
            <w:vAlign w:val="bottom"/>
          </w:tcPr>
          <w:p w:rsidR="00C25484" w:rsidRPr="000049D1" w:rsidRDefault="00C25484" w:rsidP="000049D1">
            <w:pPr>
              <w:spacing w:after="0" w:line="276" w:lineRule="auto"/>
              <w:jc w:val="center"/>
              <w:rPr>
                <w:rFonts w:ascii="Times New Roman" w:eastAsia="Times New Roman" w:hAnsi="Times New Roman" w:cs="Times New Roman"/>
                <w:color w:val="000000"/>
              </w:rPr>
            </w:pPr>
            <w:r w:rsidRPr="000049D1">
              <w:rPr>
                <w:rFonts w:ascii="Times New Roman" w:eastAsia="Times New Roman" w:hAnsi="Times New Roman" w:cs="Times New Roman"/>
                <w:color w:val="000000"/>
              </w:rPr>
              <w:t>0.809</w:t>
            </w:r>
          </w:p>
        </w:tc>
        <w:tc>
          <w:tcPr>
            <w:tcW w:w="1732" w:type="dxa"/>
          </w:tcPr>
          <w:p w:rsidR="00C25484" w:rsidRPr="000049D1" w:rsidRDefault="00C25484" w:rsidP="000049D1">
            <w:pPr>
              <w:spacing w:after="0" w:line="276" w:lineRule="auto"/>
              <w:jc w:val="center"/>
              <w:rPr>
                <w:rFonts w:ascii="Times New Roman" w:eastAsia="Times New Roman" w:hAnsi="Times New Roman" w:cs="Times New Roman"/>
                <w:color w:val="000000"/>
              </w:rPr>
            </w:pPr>
            <w:r w:rsidRPr="000049D1">
              <w:rPr>
                <w:rFonts w:ascii="Times New Roman" w:eastAsia="Times New Roman" w:hAnsi="Times New Roman" w:cs="Times New Roman"/>
                <w:color w:val="000000"/>
              </w:rPr>
              <w:t>Ditolak</w:t>
            </w:r>
          </w:p>
        </w:tc>
      </w:tr>
      <w:tr w:rsidR="00C25484" w:rsidRPr="000049D1" w:rsidTr="000049D1">
        <w:trPr>
          <w:trHeight w:val="301"/>
        </w:trPr>
        <w:tc>
          <w:tcPr>
            <w:tcW w:w="4127" w:type="dxa"/>
            <w:shd w:val="clear" w:color="auto" w:fill="auto"/>
            <w:noWrap/>
            <w:vAlign w:val="bottom"/>
          </w:tcPr>
          <w:p w:rsidR="00C25484" w:rsidRPr="000049D1" w:rsidRDefault="00C25484" w:rsidP="000049D1">
            <w:pPr>
              <w:spacing w:after="0" w:line="276" w:lineRule="auto"/>
              <w:rPr>
                <w:rFonts w:ascii="Times New Roman" w:eastAsia="Times New Roman" w:hAnsi="Times New Roman" w:cs="Times New Roman"/>
                <w:color w:val="000000"/>
              </w:rPr>
            </w:pPr>
            <w:r w:rsidRPr="000049D1">
              <w:rPr>
                <w:rFonts w:ascii="Times New Roman" w:eastAsia="Times New Roman" w:hAnsi="Times New Roman" w:cs="Times New Roman"/>
                <w:color w:val="000000"/>
              </w:rPr>
              <w:t>Faktor Sosial -&gt; Minat Pengguna</w:t>
            </w:r>
          </w:p>
        </w:tc>
        <w:tc>
          <w:tcPr>
            <w:tcW w:w="1332" w:type="dxa"/>
            <w:shd w:val="clear" w:color="auto" w:fill="auto"/>
            <w:noWrap/>
            <w:vAlign w:val="bottom"/>
          </w:tcPr>
          <w:p w:rsidR="00C25484" w:rsidRPr="000049D1" w:rsidRDefault="00C25484" w:rsidP="000049D1">
            <w:pPr>
              <w:spacing w:after="0" w:line="276" w:lineRule="auto"/>
              <w:jc w:val="center"/>
              <w:rPr>
                <w:rFonts w:ascii="Times New Roman" w:eastAsia="Times New Roman" w:hAnsi="Times New Roman" w:cs="Times New Roman"/>
                <w:color w:val="000000"/>
              </w:rPr>
            </w:pPr>
            <w:r w:rsidRPr="000049D1">
              <w:rPr>
                <w:rFonts w:ascii="Times New Roman" w:eastAsia="Times New Roman" w:hAnsi="Times New Roman" w:cs="Times New Roman"/>
                <w:color w:val="000000"/>
              </w:rPr>
              <w:t>1.498</w:t>
            </w:r>
          </w:p>
        </w:tc>
        <w:tc>
          <w:tcPr>
            <w:tcW w:w="1066" w:type="dxa"/>
            <w:shd w:val="clear" w:color="auto" w:fill="auto"/>
            <w:noWrap/>
            <w:vAlign w:val="bottom"/>
          </w:tcPr>
          <w:p w:rsidR="00C25484" w:rsidRPr="000049D1" w:rsidRDefault="00C25484" w:rsidP="000049D1">
            <w:pPr>
              <w:spacing w:after="0" w:line="276" w:lineRule="auto"/>
              <w:jc w:val="center"/>
              <w:rPr>
                <w:rFonts w:ascii="Times New Roman" w:eastAsia="Times New Roman" w:hAnsi="Times New Roman" w:cs="Times New Roman"/>
                <w:color w:val="000000"/>
              </w:rPr>
            </w:pPr>
            <w:r w:rsidRPr="000049D1">
              <w:rPr>
                <w:rFonts w:ascii="Times New Roman" w:eastAsia="Times New Roman" w:hAnsi="Times New Roman" w:cs="Times New Roman"/>
                <w:color w:val="000000"/>
              </w:rPr>
              <w:t>0.135</w:t>
            </w:r>
          </w:p>
        </w:tc>
        <w:tc>
          <w:tcPr>
            <w:tcW w:w="1732" w:type="dxa"/>
          </w:tcPr>
          <w:p w:rsidR="00C25484" w:rsidRPr="000049D1" w:rsidRDefault="00C25484" w:rsidP="000049D1">
            <w:pPr>
              <w:spacing w:after="0" w:line="276" w:lineRule="auto"/>
              <w:jc w:val="center"/>
              <w:rPr>
                <w:rFonts w:ascii="Times New Roman" w:eastAsia="Times New Roman" w:hAnsi="Times New Roman" w:cs="Times New Roman"/>
                <w:color w:val="000000"/>
              </w:rPr>
            </w:pPr>
            <w:r w:rsidRPr="000049D1">
              <w:rPr>
                <w:rFonts w:ascii="Times New Roman" w:eastAsia="Times New Roman" w:hAnsi="Times New Roman" w:cs="Times New Roman"/>
                <w:color w:val="000000"/>
              </w:rPr>
              <w:t>Ditolak</w:t>
            </w:r>
          </w:p>
        </w:tc>
      </w:tr>
      <w:tr w:rsidR="00C25484" w:rsidRPr="000049D1" w:rsidTr="000049D1">
        <w:trPr>
          <w:trHeight w:val="301"/>
        </w:trPr>
        <w:tc>
          <w:tcPr>
            <w:tcW w:w="4127" w:type="dxa"/>
            <w:shd w:val="clear" w:color="auto" w:fill="auto"/>
            <w:noWrap/>
            <w:vAlign w:val="bottom"/>
            <w:hideMark/>
          </w:tcPr>
          <w:p w:rsidR="00C25484" w:rsidRPr="000049D1" w:rsidRDefault="00C25484" w:rsidP="000049D1">
            <w:pPr>
              <w:spacing w:after="0" w:line="276" w:lineRule="auto"/>
              <w:rPr>
                <w:rFonts w:ascii="Times New Roman" w:eastAsia="Times New Roman" w:hAnsi="Times New Roman" w:cs="Times New Roman"/>
                <w:color w:val="000000"/>
              </w:rPr>
            </w:pPr>
            <w:r w:rsidRPr="000049D1">
              <w:rPr>
                <w:rFonts w:ascii="Times New Roman" w:eastAsia="Times New Roman" w:hAnsi="Times New Roman" w:cs="Times New Roman"/>
                <w:color w:val="000000"/>
              </w:rPr>
              <w:t>Minat Pengguna -&gt; Kepuasan Pengguna</w:t>
            </w:r>
          </w:p>
        </w:tc>
        <w:tc>
          <w:tcPr>
            <w:tcW w:w="1332" w:type="dxa"/>
            <w:shd w:val="clear" w:color="auto" w:fill="auto"/>
            <w:noWrap/>
            <w:vAlign w:val="bottom"/>
            <w:hideMark/>
          </w:tcPr>
          <w:p w:rsidR="00C25484" w:rsidRPr="000049D1" w:rsidRDefault="00C25484" w:rsidP="000049D1">
            <w:pPr>
              <w:spacing w:after="0" w:line="276" w:lineRule="auto"/>
              <w:jc w:val="center"/>
              <w:rPr>
                <w:rFonts w:ascii="Times New Roman" w:eastAsia="Times New Roman" w:hAnsi="Times New Roman" w:cs="Times New Roman"/>
                <w:color w:val="000000"/>
              </w:rPr>
            </w:pPr>
            <w:r w:rsidRPr="000049D1">
              <w:rPr>
                <w:rFonts w:ascii="Times New Roman" w:eastAsia="Times New Roman" w:hAnsi="Times New Roman" w:cs="Times New Roman"/>
                <w:color w:val="000000"/>
              </w:rPr>
              <w:t>33.652</w:t>
            </w:r>
          </w:p>
        </w:tc>
        <w:tc>
          <w:tcPr>
            <w:tcW w:w="1066" w:type="dxa"/>
            <w:shd w:val="clear" w:color="auto" w:fill="auto"/>
            <w:noWrap/>
            <w:vAlign w:val="bottom"/>
            <w:hideMark/>
          </w:tcPr>
          <w:p w:rsidR="00C25484" w:rsidRPr="000049D1" w:rsidRDefault="00C25484" w:rsidP="000049D1">
            <w:pPr>
              <w:spacing w:after="0" w:line="276" w:lineRule="auto"/>
              <w:jc w:val="center"/>
              <w:rPr>
                <w:rFonts w:ascii="Times New Roman" w:eastAsia="Times New Roman" w:hAnsi="Times New Roman" w:cs="Times New Roman"/>
                <w:color w:val="000000"/>
              </w:rPr>
            </w:pPr>
            <w:r w:rsidRPr="000049D1">
              <w:rPr>
                <w:rFonts w:ascii="Times New Roman" w:eastAsia="Times New Roman" w:hAnsi="Times New Roman" w:cs="Times New Roman"/>
                <w:color w:val="000000"/>
              </w:rPr>
              <w:t>0.000</w:t>
            </w:r>
          </w:p>
        </w:tc>
        <w:tc>
          <w:tcPr>
            <w:tcW w:w="1732" w:type="dxa"/>
          </w:tcPr>
          <w:p w:rsidR="00C25484" w:rsidRPr="000049D1" w:rsidRDefault="00C25484" w:rsidP="000049D1">
            <w:pPr>
              <w:spacing w:after="0" w:line="276" w:lineRule="auto"/>
              <w:jc w:val="center"/>
              <w:rPr>
                <w:rFonts w:ascii="Times New Roman" w:eastAsia="Times New Roman" w:hAnsi="Times New Roman" w:cs="Times New Roman"/>
                <w:color w:val="000000"/>
              </w:rPr>
            </w:pPr>
            <w:r w:rsidRPr="000049D1">
              <w:rPr>
                <w:rFonts w:ascii="Times New Roman" w:eastAsia="Times New Roman" w:hAnsi="Times New Roman" w:cs="Times New Roman"/>
                <w:color w:val="000000"/>
              </w:rPr>
              <w:t>Diterima</w:t>
            </w:r>
          </w:p>
        </w:tc>
      </w:tr>
    </w:tbl>
    <w:bookmarkEnd w:id="32"/>
    <w:p w:rsidR="00C25484" w:rsidRPr="000049D1" w:rsidRDefault="00C25484" w:rsidP="000049D1">
      <w:pPr>
        <w:spacing w:after="0" w:line="276" w:lineRule="auto"/>
        <w:jc w:val="center"/>
        <w:rPr>
          <w:rFonts w:ascii="Times New Roman" w:hAnsi="Times New Roman" w:cs="Times New Roman"/>
          <w:b/>
        </w:rPr>
      </w:pPr>
      <w:r w:rsidRPr="000049D1">
        <w:rPr>
          <w:rFonts w:ascii="Times New Roman" w:hAnsi="Times New Roman" w:cs="Times New Roman"/>
          <w:b/>
        </w:rPr>
        <w:t>Sumber: Data output SmartPLS, 2022</w:t>
      </w:r>
    </w:p>
    <w:p w:rsidR="003A4495" w:rsidRPr="000049D1" w:rsidRDefault="003A4495" w:rsidP="000049D1">
      <w:pPr>
        <w:spacing w:after="0" w:line="276" w:lineRule="auto"/>
        <w:jc w:val="both"/>
        <w:rPr>
          <w:rFonts w:ascii="Times New Roman" w:hAnsi="Times New Roman" w:cs="Times New Roman"/>
          <w:b/>
        </w:rPr>
      </w:pPr>
    </w:p>
    <w:p w:rsidR="00A37E45" w:rsidRPr="000049D1" w:rsidRDefault="000314F3" w:rsidP="000049D1">
      <w:pPr>
        <w:spacing w:after="0" w:line="276" w:lineRule="auto"/>
        <w:jc w:val="both"/>
        <w:rPr>
          <w:rFonts w:ascii="Times New Roman" w:hAnsi="Times New Roman" w:cs="Times New Roman"/>
        </w:rPr>
      </w:pPr>
      <w:r w:rsidRPr="000049D1">
        <w:rPr>
          <w:rFonts w:ascii="Times New Roman" w:hAnsi="Times New Roman" w:cs="Times New Roman"/>
          <w:b/>
        </w:rPr>
        <w:tab/>
      </w:r>
      <w:r w:rsidRPr="000049D1">
        <w:rPr>
          <w:rFonts w:ascii="Times New Roman" w:hAnsi="Times New Roman" w:cs="Times New Roman"/>
        </w:rPr>
        <w:t xml:space="preserve">Berdasarkan Tabel 3. </w:t>
      </w:r>
      <w:proofErr w:type="gramStart"/>
      <w:r w:rsidR="00A37E45" w:rsidRPr="000049D1">
        <w:rPr>
          <w:rFonts w:ascii="Times New Roman" w:hAnsi="Times New Roman" w:cs="Times New Roman"/>
        </w:rPr>
        <w:t>d</w:t>
      </w:r>
      <w:r w:rsidRPr="000049D1">
        <w:rPr>
          <w:rFonts w:ascii="Times New Roman" w:hAnsi="Times New Roman" w:cs="Times New Roman"/>
        </w:rPr>
        <w:t>iatas</w:t>
      </w:r>
      <w:proofErr w:type="gramEnd"/>
      <w:r w:rsidRPr="000049D1">
        <w:rPr>
          <w:rFonts w:ascii="Times New Roman" w:hAnsi="Times New Roman" w:cs="Times New Roman"/>
        </w:rPr>
        <w:t xml:space="preserve"> diketahui bahwa</w:t>
      </w:r>
      <w:r w:rsidR="00A37E45" w:rsidRPr="000049D1">
        <w:rPr>
          <w:rFonts w:ascii="Times New Roman" w:hAnsi="Times New Roman" w:cs="Times New Roman"/>
        </w:rPr>
        <w:t xml:space="preserve"> hasil pengujian hipotesis pada penelitian ini antara lain:</w:t>
      </w:r>
    </w:p>
    <w:p w:rsidR="000049D1" w:rsidRDefault="009869F3" w:rsidP="000049D1">
      <w:pPr>
        <w:pStyle w:val="ListParagraph"/>
        <w:numPr>
          <w:ilvl w:val="0"/>
          <w:numId w:val="13"/>
        </w:numPr>
        <w:spacing w:after="0" w:line="276" w:lineRule="auto"/>
        <w:ind w:left="426"/>
        <w:jc w:val="both"/>
        <w:rPr>
          <w:rFonts w:ascii="Times New Roman" w:hAnsi="Times New Roman" w:cs="Times New Roman"/>
        </w:rPr>
      </w:pPr>
      <w:r w:rsidRPr="000049D1">
        <w:rPr>
          <w:rFonts w:ascii="Times New Roman" w:hAnsi="Times New Roman" w:cs="Times New Roman"/>
        </w:rPr>
        <w:t>H</w:t>
      </w:r>
      <w:r w:rsidRPr="000049D1">
        <w:rPr>
          <w:rFonts w:ascii="Times New Roman" w:hAnsi="Times New Roman" w:cs="Times New Roman"/>
          <w:vertAlign w:val="subscript"/>
        </w:rPr>
        <w:t>1</w:t>
      </w:r>
      <w:r w:rsidRPr="000049D1">
        <w:rPr>
          <w:rFonts w:ascii="Times New Roman" w:hAnsi="Times New Roman" w:cs="Times New Roman"/>
        </w:rPr>
        <w:t>: Faktor psikologi signifikan mempengaruhi minat masyarakat menengah menggunakan e-money.</w:t>
      </w:r>
    </w:p>
    <w:p w:rsidR="000049D1" w:rsidRDefault="009869F3" w:rsidP="000049D1">
      <w:pPr>
        <w:pStyle w:val="ListParagraph"/>
        <w:numPr>
          <w:ilvl w:val="0"/>
          <w:numId w:val="13"/>
        </w:numPr>
        <w:spacing w:after="0" w:line="276" w:lineRule="auto"/>
        <w:ind w:left="426"/>
        <w:jc w:val="both"/>
        <w:rPr>
          <w:rFonts w:ascii="Times New Roman" w:hAnsi="Times New Roman" w:cs="Times New Roman"/>
        </w:rPr>
      </w:pPr>
      <w:r w:rsidRPr="000049D1">
        <w:rPr>
          <w:rFonts w:ascii="Times New Roman" w:hAnsi="Times New Roman" w:cs="Times New Roman"/>
        </w:rPr>
        <w:t>H</w:t>
      </w:r>
      <w:r w:rsidRPr="000049D1">
        <w:rPr>
          <w:rFonts w:ascii="Times New Roman" w:hAnsi="Times New Roman" w:cs="Times New Roman"/>
          <w:vertAlign w:val="subscript"/>
        </w:rPr>
        <w:t>2</w:t>
      </w:r>
      <w:r w:rsidRPr="000049D1">
        <w:rPr>
          <w:rFonts w:ascii="Times New Roman" w:hAnsi="Times New Roman" w:cs="Times New Roman"/>
        </w:rPr>
        <w:t xml:space="preserve">: Faktor budaya </w:t>
      </w:r>
      <w:bookmarkStart w:id="33" w:name="_Hlk98852632"/>
      <w:r w:rsidRPr="000049D1">
        <w:rPr>
          <w:rFonts w:ascii="Times New Roman" w:hAnsi="Times New Roman" w:cs="Times New Roman"/>
        </w:rPr>
        <w:t xml:space="preserve">tidak signifikan </w:t>
      </w:r>
      <w:bookmarkEnd w:id="33"/>
      <w:r w:rsidRPr="000049D1">
        <w:rPr>
          <w:rFonts w:ascii="Times New Roman" w:hAnsi="Times New Roman" w:cs="Times New Roman"/>
        </w:rPr>
        <w:t>mempengaruhi minat masyarakat menengah menggunakan e-money.</w:t>
      </w:r>
    </w:p>
    <w:p w:rsidR="000049D1" w:rsidRDefault="009869F3" w:rsidP="000049D1">
      <w:pPr>
        <w:pStyle w:val="ListParagraph"/>
        <w:numPr>
          <w:ilvl w:val="0"/>
          <w:numId w:val="13"/>
        </w:numPr>
        <w:spacing w:after="0" w:line="276" w:lineRule="auto"/>
        <w:ind w:left="426"/>
        <w:jc w:val="both"/>
        <w:rPr>
          <w:rFonts w:ascii="Times New Roman" w:hAnsi="Times New Roman" w:cs="Times New Roman"/>
        </w:rPr>
      </w:pPr>
      <w:r w:rsidRPr="000049D1">
        <w:rPr>
          <w:rFonts w:ascii="Times New Roman" w:hAnsi="Times New Roman" w:cs="Times New Roman"/>
        </w:rPr>
        <w:t>H</w:t>
      </w:r>
      <w:r w:rsidRPr="000049D1">
        <w:rPr>
          <w:rFonts w:ascii="Times New Roman" w:hAnsi="Times New Roman" w:cs="Times New Roman"/>
          <w:vertAlign w:val="subscript"/>
        </w:rPr>
        <w:t>3</w:t>
      </w:r>
      <w:r w:rsidRPr="000049D1">
        <w:rPr>
          <w:rFonts w:ascii="Times New Roman" w:hAnsi="Times New Roman" w:cs="Times New Roman"/>
        </w:rPr>
        <w:t xml:space="preserve">: Faktor sosial </w:t>
      </w:r>
      <w:r w:rsidR="00C0578C" w:rsidRPr="000049D1">
        <w:rPr>
          <w:rFonts w:ascii="Times New Roman" w:hAnsi="Times New Roman" w:cs="Times New Roman"/>
        </w:rPr>
        <w:t xml:space="preserve">tidak signifikan </w:t>
      </w:r>
      <w:r w:rsidRPr="000049D1">
        <w:rPr>
          <w:rFonts w:ascii="Times New Roman" w:hAnsi="Times New Roman" w:cs="Times New Roman"/>
        </w:rPr>
        <w:t>mempengaruhi minat masyarakat menengah menggunakan e-money.</w:t>
      </w:r>
    </w:p>
    <w:p w:rsidR="009869F3" w:rsidRPr="000049D1" w:rsidRDefault="009869F3" w:rsidP="000049D1">
      <w:pPr>
        <w:pStyle w:val="ListParagraph"/>
        <w:numPr>
          <w:ilvl w:val="0"/>
          <w:numId w:val="13"/>
        </w:numPr>
        <w:spacing w:after="0" w:line="276" w:lineRule="auto"/>
        <w:ind w:left="426"/>
        <w:jc w:val="both"/>
        <w:rPr>
          <w:rFonts w:ascii="Times New Roman" w:hAnsi="Times New Roman" w:cs="Times New Roman"/>
        </w:rPr>
      </w:pPr>
      <w:r w:rsidRPr="000049D1">
        <w:rPr>
          <w:rFonts w:ascii="Times New Roman" w:hAnsi="Times New Roman" w:cs="Times New Roman"/>
        </w:rPr>
        <w:t>H</w:t>
      </w:r>
      <w:r w:rsidRPr="000049D1">
        <w:rPr>
          <w:rFonts w:ascii="Times New Roman" w:hAnsi="Times New Roman" w:cs="Times New Roman"/>
          <w:vertAlign w:val="subscript"/>
        </w:rPr>
        <w:t>4</w:t>
      </w:r>
      <w:r w:rsidRPr="000049D1">
        <w:rPr>
          <w:rFonts w:ascii="Times New Roman" w:hAnsi="Times New Roman" w:cs="Times New Roman"/>
        </w:rPr>
        <w:t>: Minat masyarakat menengah</w:t>
      </w:r>
      <w:r w:rsidR="00C0578C" w:rsidRPr="000049D1">
        <w:rPr>
          <w:rFonts w:ascii="Times New Roman" w:hAnsi="Times New Roman" w:cs="Times New Roman"/>
        </w:rPr>
        <w:t xml:space="preserve"> signifikan berpengaruh</w:t>
      </w:r>
      <w:r w:rsidRPr="000049D1">
        <w:rPr>
          <w:rFonts w:ascii="Times New Roman" w:hAnsi="Times New Roman" w:cs="Times New Roman"/>
        </w:rPr>
        <w:t xml:space="preserve"> terhadap kepuasan penggunaan e-money.</w:t>
      </w:r>
    </w:p>
    <w:p w:rsidR="00A37E45" w:rsidRPr="000049D1" w:rsidRDefault="00A37E45" w:rsidP="000049D1">
      <w:pPr>
        <w:spacing w:after="0" w:line="276" w:lineRule="auto"/>
        <w:jc w:val="both"/>
        <w:rPr>
          <w:rFonts w:ascii="Times New Roman" w:hAnsi="Times New Roman" w:cs="Times New Roman"/>
        </w:rPr>
      </w:pPr>
    </w:p>
    <w:p w:rsidR="00AC6291" w:rsidRPr="000049D1" w:rsidRDefault="000049D1" w:rsidP="000049D1">
      <w:pPr>
        <w:spacing w:after="0" w:line="276" w:lineRule="auto"/>
        <w:jc w:val="both"/>
        <w:rPr>
          <w:rFonts w:ascii="Times New Roman" w:hAnsi="Times New Roman" w:cs="Times New Roman"/>
          <w:b/>
        </w:rPr>
      </w:pPr>
      <w:r w:rsidRPr="000049D1">
        <w:rPr>
          <w:rFonts w:ascii="Times New Roman" w:hAnsi="Times New Roman" w:cs="Times New Roman"/>
          <w:b/>
        </w:rPr>
        <w:t>PEMBAHASAN</w:t>
      </w:r>
    </w:p>
    <w:p w:rsidR="00A37E45" w:rsidRPr="000049D1" w:rsidRDefault="009D1173" w:rsidP="000049D1">
      <w:pPr>
        <w:pStyle w:val="BodyText"/>
        <w:spacing w:line="276" w:lineRule="auto"/>
        <w:jc w:val="both"/>
        <w:rPr>
          <w:color w:val="000000" w:themeColor="text1"/>
          <w:sz w:val="22"/>
          <w:szCs w:val="22"/>
        </w:rPr>
      </w:pPr>
      <w:r w:rsidRPr="000049D1">
        <w:rPr>
          <w:b/>
          <w:sz w:val="22"/>
          <w:szCs w:val="22"/>
        </w:rPr>
        <w:tab/>
      </w:r>
      <w:r w:rsidR="00A37E45" w:rsidRPr="000049D1">
        <w:rPr>
          <w:color w:val="000000" w:themeColor="text1"/>
          <w:sz w:val="22"/>
          <w:szCs w:val="22"/>
        </w:rPr>
        <w:t xml:space="preserve">Berdasarkan hasil hasil pengujian hipotesis </w:t>
      </w:r>
      <w:proofErr w:type="gramStart"/>
      <w:r w:rsidR="00A37E45" w:rsidRPr="000049D1">
        <w:rPr>
          <w:color w:val="000000" w:themeColor="text1"/>
          <w:sz w:val="22"/>
          <w:szCs w:val="22"/>
        </w:rPr>
        <w:t>akan</w:t>
      </w:r>
      <w:proofErr w:type="gramEnd"/>
      <w:r w:rsidR="00A37E45" w:rsidRPr="000049D1">
        <w:rPr>
          <w:color w:val="000000" w:themeColor="text1"/>
          <w:sz w:val="22"/>
          <w:szCs w:val="22"/>
        </w:rPr>
        <w:t xml:space="preserve"> dilakukan pembahasan secara rinci antara lain:</w:t>
      </w:r>
    </w:p>
    <w:p w:rsidR="005F1CBF" w:rsidRPr="000049D1" w:rsidRDefault="00A37E45" w:rsidP="000049D1">
      <w:pPr>
        <w:pStyle w:val="BodyText"/>
        <w:numPr>
          <w:ilvl w:val="0"/>
          <w:numId w:val="9"/>
        </w:numPr>
        <w:spacing w:line="276" w:lineRule="auto"/>
        <w:ind w:left="284" w:hanging="284"/>
        <w:jc w:val="both"/>
        <w:rPr>
          <w:color w:val="000000" w:themeColor="text1"/>
          <w:sz w:val="22"/>
          <w:szCs w:val="22"/>
        </w:rPr>
      </w:pPr>
      <w:bookmarkStart w:id="34" w:name="_Hlk90980200"/>
      <w:r w:rsidRPr="000049D1">
        <w:rPr>
          <w:color w:val="000000" w:themeColor="text1"/>
          <w:sz w:val="22"/>
          <w:szCs w:val="22"/>
        </w:rPr>
        <w:t xml:space="preserve">Berdasarkan hasil pengujian hipotesis pertama diketahui </w:t>
      </w:r>
      <w:r w:rsidR="00462F11" w:rsidRPr="000049D1">
        <w:rPr>
          <w:sz w:val="22"/>
          <w:szCs w:val="22"/>
        </w:rPr>
        <w:t>f</w:t>
      </w:r>
      <w:r w:rsidR="00C439ED" w:rsidRPr="000049D1">
        <w:rPr>
          <w:sz w:val="22"/>
          <w:szCs w:val="22"/>
        </w:rPr>
        <w:t>aktor psikologi signifikan mempengaruhi minat masyarakat menengah menggunakan e-money</w:t>
      </w:r>
      <w:r w:rsidR="00462F11" w:rsidRPr="000049D1">
        <w:rPr>
          <w:sz w:val="22"/>
          <w:szCs w:val="22"/>
        </w:rPr>
        <w:t xml:space="preserve">. </w:t>
      </w:r>
      <w:r w:rsidR="00715B65" w:rsidRPr="000049D1">
        <w:rPr>
          <w:sz w:val="22"/>
          <w:szCs w:val="22"/>
        </w:rPr>
        <w:t xml:space="preserve">Sebagaimana hasil perolehan </w:t>
      </w:r>
      <w:r w:rsidRPr="000049D1">
        <w:rPr>
          <w:color w:val="000000" w:themeColor="text1"/>
          <w:sz w:val="22"/>
          <w:szCs w:val="22"/>
        </w:rPr>
        <w:t xml:space="preserve">nilai koefisien jalur t-statistik sebesar </w:t>
      </w:r>
      <w:r w:rsidR="00715B65" w:rsidRPr="000049D1">
        <w:rPr>
          <w:color w:val="000000" w:themeColor="text1"/>
          <w:sz w:val="22"/>
          <w:szCs w:val="22"/>
        </w:rPr>
        <w:t>10</w:t>
      </w:r>
      <w:r w:rsidRPr="000049D1">
        <w:rPr>
          <w:color w:val="000000" w:themeColor="text1"/>
          <w:sz w:val="22"/>
          <w:szCs w:val="22"/>
        </w:rPr>
        <w:t>,</w:t>
      </w:r>
      <w:r w:rsidR="00715B65" w:rsidRPr="000049D1">
        <w:rPr>
          <w:color w:val="000000" w:themeColor="text1"/>
          <w:sz w:val="22"/>
          <w:szCs w:val="22"/>
        </w:rPr>
        <w:t>305</w:t>
      </w:r>
      <w:r w:rsidRPr="000049D1">
        <w:rPr>
          <w:color w:val="000000" w:themeColor="text1"/>
          <w:sz w:val="22"/>
          <w:szCs w:val="22"/>
        </w:rPr>
        <w:t xml:space="preserve"> </w:t>
      </w:r>
      <w:r w:rsidR="00715B65" w:rsidRPr="000049D1">
        <w:rPr>
          <w:color w:val="000000" w:themeColor="text1"/>
          <w:sz w:val="22"/>
          <w:szCs w:val="22"/>
        </w:rPr>
        <w:t>&gt;</w:t>
      </w:r>
      <w:r w:rsidRPr="000049D1">
        <w:rPr>
          <w:color w:val="000000" w:themeColor="text1"/>
          <w:sz w:val="22"/>
          <w:szCs w:val="22"/>
        </w:rPr>
        <w:t xml:space="preserve"> nilai 1</w:t>
      </w:r>
      <w:proofErr w:type="gramStart"/>
      <w:r w:rsidRPr="000049D1">
        <w:rPr>
          <w:color w:val="000000" w:themeColor="text1"/>
          <w:sz w:val="22"/>
          <w:szCs w:val="22"/>
        </w:rPr>
        <w:t>,96</w:t>
      </w:r>
      <w:proofErr w:type="gramEnd"/>
      <w:r w:rsidRPr="000049D1">
        <w:rPr>
          <w:color w:val="000000" w:themeColor="text1"/>
          <w:sz w:val="22"/>
          <w:szCs w:val="22"/>
        </w:rPr>
        <w:t xml:space="preserve"> (konstanta) </w:t>
      </w:r>
      <w:r w:rsidR="00715B65" w:rsidRPr="000049D1">
        <w:rPr>
          <w:color w:val="000000" w:themeColor="text1"/>
          <w:sz w:val="22"/>
          <w:szCs w:val="22"/>
        </w:rPr>
        <w:t>dengan s</w:t>
      </w:r>
      <w:r w:rsidRPr="000049D1">
        <w:rPr>
          <w:color w:val="000000" w:themeColor="text1"/>
          <w:sz w:val="22"/>
          <w:szCs w:val="22"/>
        </w:rPr>
        <w:t>ig</w:t>
      </w:r>
      <w:r w:rsidR="00715B65" w:rsidRPr="000049D1">
        <w:rPr>
          <w:color w:val="000000" w:themeColor="text1"/>
          <w:sz w:val="22"/>
          <w:szCs w:val="22"/>
        </w:rPr>
        <w:t xml:space="preserve"> </w:t>
      </w:r>
      <w:r w:rsidRPr="000049D1">
        <w:rPr>
          <w:color w:val="000000" w:themeColor="text1"/>
          <w:sz w:val="22"/>
          <w:szCs w:val="22"/>
        </w:rPr>
        <w:t>0,00</w:t>
      </w:r>
      <w:r w:rsidR="00715B65" w:rsidRPr="000049D1">
        <w:rPr>
          <w:color w:val="000000" w:themeColor="text1"/>
          <w:sz w:val="22"/>
          <w:szCs w:val="22"/>
        </w:rPr>
        <w:t>0</w:t>
      </w:r>
      <w:r w:rsidRPr="000049D1">
        <w:rPr>
          <w:color w:val="000000" w:themeColor="text1"/>
          <w:sz w:val="22"/>
          <w:szCs w:val="22"/>
        </w:rPr>
        <w:t xml:space="preserve"> </w:t>
      </w:r>
      <w:r w:rsidR="00715B65" w:rsidRPr="000049D1">
        <w:rPr>
          <w:color w:val="000000" w:themeColor="text1"/>
          <w:sz w:val="22"/>
          <w:szCs w:val="22"/>
        </w:rPr>
        <w:t>&lt;</w:t>
      </w:r>
      <w:r w:rsidRPr="000049D1">
        <w:rPr>
          <w:color w:val="000000" w:themeColor="text1"/>
          <w:sz w:val="22"/>
          <w:szCs w:val="22"/>
        </w:rPr>
        <w:t xml:space="preserve"> dari 0,05</w:t>
      </w:r>
      <w:bookmarkEnd w:id="34"/>
      <w:r w:rsidRPr="000049D1">
        <w:rPr>
          <w:color w:val="000000" w:themeColor="text1"/>
          <w:sz w:val="22"/>
          <w:szCs w:val="22"/>
        </w:rPr>
        <w:t xml:space="preserve">. </w:t>
      </w:r>
      <w:r w:rsidR="00715B65" w:rsidRPr="000049D1">
        <w:rPr>
          <w:color w:val="000000" w:themeColor="text1"/>
          <w:sz w:val="22"/>
          <w:szCs w:val="22"/>
        </w:rPr>
        <w:t>D</w:t>
      </w:r>
      <w:r w:rsidRPr="000049D1">
        <w:rPr>
          <w:color w:val="000000" w:themeColor="text1"/>
          <w:sz w:val="22"/>
          <w:szCs w:val="22"/>
        </w:rPr>
        <w:t>engan demikian hasil pengujian hipotesis pertama ini dapat diterima</w:t>
      </w:r>
      <w:r w:rsidR="00715B65" w:rsidRPr="000049D1">
        <w:rPr>
          <w:color w:val="000000" w:themeColor="text1"/>
          <w:sz w:val="22"/>
          <w:szCs w:val="22"/>
        </w:rPr>
        <w:t>.</w:t>
      </w:r>
      <w:r w:rsidR="007B689E" w:rsidRPr="000049D1">
        <w:rPr>
          <w:color w:val="000000" w:themeColor="text1"/>
          <w:sz w:val="22"/>
          <w:szCs w:val="22"/>
        </w:rPr>
        <w:t xml:space="preserve"> Dengan diterima hasil penelitian ini dan sesuai dengan hipotesis yang diajukan bahwa </w:t>
      </w:r>
      <w:r w:rsidR="007B689E" w:rsidRPr="000049D1">
        <w:rPr>
          <w:sz w:val="22"/>
          <w:szCs w:val="22"/>
        </w:rPr>
        <w:t xml:space="preserve">faktor </w:t>
      </w:r>
      <w:r w:rsidR="007B689E" w:rsidRPr="000049D1">
        <w:rPr>
          <w:sz w:val="22"/>
          <w:szCs w:val="22"/>
        </w:rPr>
        <w:lastRenderedPageBreak/>
        <w:t xml:space="preserve">psikologi signifikan mempengaruhi minat masyarakat menengah menggunakan e-money sangat mendukung beberapa penelitian menurut </w:t>
      </w:r>
      <w:r w:rsidR="00176FAC" w:rsidRPr="000049D1">
        <w:rPr>
          <w:sz w:val="22"/>
          <w:szCs w:val="22"/>
        </w:rPr>
        <w:fldChar w:fldCharType="begin" w:fldLock="1"/>
      </w:r>
      <w:r w:rsidR="004009EF" w:rsidRPr="000049D1">
        <w:rPr>
          <w:sz w:val="22"/>
          <w:szCs w:val="22"/>
        </w:rPr>
        <w:instrText>ADDIN CSL_CITATION {"citationItems":[{"id":"ITEM-1","itemData":{"DOI":"10.34010/miu.v15i2.555","ISSN":"1411-9374","abstract":"Saat ini di beberapa negara telah mulai dikembangkan produk pembayaran elektronis yang dikenal sebagai Electronic Money (e-money) begitu pun dengan Negara Indonesia. Namun, masyarakat di Indonesia masih banyak yang mem-ilih melakukan pembayaran secara tunai atau transfer lewat ATM sehingga penggunaan e-money masih belum maksimal. Penelitian ini bertujuan untuk mengetahui faktor-faktor apa saja yang mempengaruhi minat masyarakat untuk menggunakan layanan e-money di Indonesia. Model penelitian yang digunakan adalah model modifikasi Unified Theory of Acceptance and Use of Technology 2 (UTAUT 2). Pengumpulan data menggunakan metode purposive sampling dengan jumlah responden penelitian ini yaitu sebanyak 277 responden yang tersebar di lima kota di Indonesia yaitu kota Bandung, Jakarta, Surabaya, Me-dan dan Makassar. Teknik analisis data dalam penelitian menggunakan Struc-tural Equation Modeling (SEM) dengan software WarpPLS versi 4.0. Hasil dari penelitian ini menunjukkan bahwa variabel kepercayaan yang dirasakan (Perceived Trust) merupakan faktor utama yang mempengaruhi minat masyara-kat untuk menggunakan layanan e-money.","author":[{"dropping-particle":"","family":"Dzulhaida","given":"Ratna","non-dropping-particle":"","parse-names":false,"suffix":""},{"dropping-particle":"","family":"Giri","given":"Refi Rifaldi Windya","non-dropping-particle":"","parse-names":false,"suffix":""}],"container-title":"Majalah Ilmiah UNIKOM","id":"ITEM-1","issue":"2","issued":{"date-parts":[["2017"]]},"page":"155-166","title":"Analisis Minat Masyarakat Terhadap Penggunaan Layanan E-Money Di Indonesia Dengan Menggunakan Model Modifikasi Unified Theory of Acceptance and Use Technology 2 (Utaut 2)","type":"article-journal","volume":"15"},"uris":["http://www.mendeley.com/documents/?uuid=4401b620-f784-4267-8980-a959e8114daf"]}],"mendeley":{"formattedCitation":"(Dzulhaida &amp; Giri, 2017)","plainTextFormattedCitation":"(Dzulhaida &amp; Giri, 2017)","previouslyFormattedCitation":"(Dzulhaida &amp; Giri, 2017)"},"properties":{"noteIndex":0},"schema":"https://github.com/citation-style-language/schema/raw/master/csl-citation.json"}</w:instrText>
      </w:r>
      <w:r w:rsidR="00176FAC" w:rsidRPr="000049D1">
        <w:rPr>
          <w:sz w:val="22"/>
          <w:szCs w:val="22"/>
        </w:rPr>
        <w:fldChar w:fldCharType="separate"/>
      </w:r>
      <w:r w:rsidR="00176FAC" w:rsidRPr="000049D1">
        <w:rPr>
          <w:noProof/>
          <w:sz w:val="22"/>
          <w:szCs w:val="22"/>
        </w:rPr>
        <w:t>(Dzulhaida &amp; Giri, 2017)</w:t>
      </w:r>
      <w:r w:rsidR="00176FAC" w:rsidRPr="000049D1">
        <w:rPr>
          <w:sz w:val="22"/>
          <w:szCs w:val="22"/>
        </w:rPr>
        <w:fldChar w:fldCharType="end"/>
      </w:r>
      <w:r w:rsidR="00176FAC" w:rsidRPr="000049D1">
        <w:rPr>
          <w:sz w:val="22"/>
          <w:szCs w:val="22"/>
        </w:rPr>
        <w:t xml:space="preserve"> menunjukkan variabel kepercayaan merupakan faktor utama yang mempengaruhi minat masyatakat untuk menggunakan layanan e-money. Dapat dianalisis bahwa hasil penelitian ini sangat sejalan, hal ini terlihat dari indikator faktor psikologi yang diantaranya indikatornya adalah kepercayaan.</w:t>
      </w:r>
      <w:r w:rsidR="004009EF" w:rsidRPr="000049D1">
        <w:rPr>
          <w:sz w:val="22"/>
          <w:szCs w:val="22"/>
        </w:rPr>
        <w:t xml:space="preserve"> Sedangkan menurut </w:t>
      </w:r>
      <w:r w:rsidR="006E304A" w:rsidRPr="000049D1">
        <w:rPr>
          <w:sz w:val="22"/>
          <w:szCs w:val="22"/>
        </w:rPr>
        <w:fldChar w:fldCharType="begin" w:fldLock="1"/>
      </w:r>
      <w:r w:rsidR="009C1038" w:rsidRPr="000049D1">
        <w:rPr>
          <w:sz w:val="22"/>
          <w:szCs w:val="22"/>
        </w:rPr>
        <w:instrText>ADDIN CSL_CITATION {"citationItems":[{"id":"ITEM-1","itemData":{"abstract":"The purposes of this research is to investigate: (1) The Influence of level Understanding E-money of Interest using E-money on the owners of Electronic Money or E-money In Tanah Abang; (2) The influence of utilization of Interest using E-money on the owners of Electronic Money or E-money In Tanah Abang; (3) The Influence of Understanding E-money and Utilization of Interest using Emoney on the owners of Electronic Money or E-money In Tanah Abang. The subject of this research are the owners of electronic money or Emoney in Tanah Abang. The sample used in this research are 104 respondents. Methods of data collection by Questionnaire method. The hypothesis were tested using linear regression and multiple linear regression technique. The results show that: (1) There is a positive influence on the of level Understanding E-money of Interest using E-money on the owners of Electronic Money or E-money In Tanah Abang which is shown by regression coefficient value of 0.715, the significance value is smaller than level of significant (0,000 &lt;0,050), and the coefficient of determination r2is 0,367; (2) There is a positive influence of utilization of Interest using E-money on the owners of Electronic Money or Emoney In Tanah Abang shown by regression coefficient value equal to 0,910, significance value less than level of significant (0,000 &lt;0,050), and the coefficient of determination r2is 0,782; (3) There is positive influence of Level Understanding E-money and Utilization of Interest using E-money on the owners of Electronic Money or E-money In Tanah Abang which is shown by the value of coefficient of determination (Adjusted ?2) of 0.793 or 79,3% which means that Interests Using E-money on the owners of Electronic Money or E-money In Tanah Abang can be explained by the variable of Level Undertransing and Utilization 79,3%.","author":[{"dropping-particle":"","family":"Vhistika","given":"Nisa Indira","non-dropping-particle":"","parse-names":false,"suffix":""}],"id":"ITEM-1","issued":{"date-parts":[["2017"]]},"page":"1-135","title":"Pengaruh Tingkat Pemahaman E-Money Dan Kemanfaatan Terhadap Minat Menggunakan E-Money syarakat Pemilik Uang Elektronik atau E-money di Wilayah Tanah Abang)","type":"article-journal"},"uris":["http://www.mendeley.com/documents/?uuid=a2ab8123-2dd5-4179-83d2-b715880471b4"]}],"mendeley":{"formattedCitation":"(Vhistika, 2017)","plainTextFormattedCitation":"(Vhistika, 2017)","previouslyFormattedCitation":"(Vhistika, 2017)"},"properties":{"noteIndex":0},"schema":"https://github.com/citation-style-language/schema/raw/master/csl-citation.json"}</w:instrText>
      </w:r>
      <w:r w:rsidR="006E304A" w:rsidRPr="000049D1">
        <w:rPr>
          <w:sz w:val="22"/>
          <w:szCs w:val="22"/>
        </w:rPr>
        <w:fldChar w:fldCharType="separate"/>
      </w:r>
      <w:r w:rsidR="006E304A" w:rsidRPr="000049D1">
        <w:rPr>
          <w:noProof/>
          <w:sz w:val="22"/>
          <w:szCs w:val="22"/>
        </w:rPr>
        <w:t>(Vhistika, 2017)</w:t>
      </w:r>
      <w:r w:rsidR="006E304A" w:rsidRPr="000049D1">
        <w:rPr>
          <w:sz w:val="22"/>
          <w:szCs w:val="22"/>
        </w:rPr>
        <w:fldChar w:fldCharType="end"/>
      </w:r>
      <w:r w:rsidR="00AE6BF4" w:rsidRPr="000049D1">
        <w:rPr>
          <w:sz w:val="22"/>
          <w:szCs w:val="22"/>
        </w:rPr>
        <w:t xml:space="preserve"> terdapat hubungan positif antara kemanfaatan dengan minat menggunakan e-money dan salah satu indikator variabel faktor psikologi yakni pemahaman. </w:t>
      </w:r>
    </w:p>
    <w:p w:rsidR="00A37E45" w:rsidRPr="000049D1" w:rsidRDefault="00715B65" w:rsidP="000049D1">
      <w:pPr>
        <w:pStyle w:val="BodyText"/>
        <w:numPr>
          <w:ilvl w:val="0"/>
          <w:numId w:val="9"/>
        </w:numPr>
        <w:spacing w:line="276" w:lineRule="auto"/>
        <w:ind w:left="284" w:hanging="284"/>
        <w:jc w:val="both"/>
        <w:rPr>
          <w:color w:val="000000" w:themeColor="text1"/>
          <w:sz w:val="22"/>
          <w:szCs w:val="22"/>
        </w:rPr>
      </w:pPr>
      <w:r w:rsidRPr="000049D1">
        <w:rPr>
          <w:color w:val="000000" w:themeColor="text1"/>
          <w:sz w:val="22"/>
          <w:szCs w:val="22"/>
        </w:rPr>
        <w:t xml:space="preserve">Berdasarkan hasil pengujian hipotesis kedua diketahui </w:t>
      </w:r>
      <w:r w:rsidRPr="000049D1">
        <w:rPr>
          <w:sz w:val="22"/>
          <w:szCs w:val="22"/>
        </w:rPr>
        <w:t xml:space="preserve">faktor budaya tidak signifikan mempengaruhi minat masyarakat menengah menggunakan e-money. Sebagaimana hasil perolehan </w:t>
      </w:r>
      <w:r w:rsidRPr="000049D1">
        <w:rPr>
          <w:color w:val="000000" w:themeColor="text1"/>
          <w:sz w:val="22"/>
          <w:szCs w:val="22"/>
        </w:rPr>
        <w:t>nilai koefisien jalur t-statistik sebesar 0,242 &lt; nilai 1</w:t>
      </w:r>
      <w:proofErr w:type="gramStart"/>
      <w:r w:rsidRPr="000049D1">
        <w:rPr>
          <w:color w:val="000000" w:themeColor="text1"/>
          <w:sz w:val="22"/>
          <w:szCs w:val="22"/>
        </w:rPr>
        <w:t>,96</w:t>
      </w:r>
      <w:proofErr w:type="gramEnd"/>
      <w:r w:rsidRPr="000049D1">
        <w:rPr>
          <w:color w:val="000000" w:themeColor="text1"/>
          <w:sz w:val="22"/>
          <w:szCs w:val="22"/>
        </w:rPr>
        <w:t xml:space="preserve"> (konstanta) dengan sig 0,809 &gt; dari 0,05. Dengan demikian hasil pengujian hipotesis kedua ini dapat ditolak.</w:t>
      </w:r>
      <w:r w:rsidR="00244D76" w:rsidRPr="000049D1">
        <w:rPr>
          <w:color w:val="000000" w:themeColor="text1"/>
          <w:sz w:val="22"/>
          <w:szCs w:val="22"/>
        </w:rPr>
        <w:t xml:space="preserve"> Maka hasil penelitian ini sejalan dengan penelitian yang dilakukan oleh </w:t>
      </w:r>
      <w:r w:rsidR="009C1038" w:rsidRPr="000049D1">
        <w:rPr>
          <w:color w:val="000000" w:themeColor="text1"/>
          <w:sz w:val="22"/>
          <w:szCs w:val="22"/>
        </w:rPr>
        <w:fldChar w:fldCharType="begin" w:fldLock="1"/>
      </w:r>
      <w:r w:rsidR="009D7C21" w:rsidRPr="000049D1">
        <w:rPr>
          <w:color w:val="000000" w:themeColor="text1"/>
          <w:sz w:val="22"/>
          <w:szCs w:val="22"/>
        </w:rPr>
        <w:instrText>ADDIN CSL_CITATION {"citationItems":[{"id":"ITEM-1","itemData":{"abstract":"Saat ini uang tidak hanya berbentuk fisik (uang tunai) saja, melainkan sudah ada teknologi yang membuat uang menjadi sebuah benda yang tak berwujud (non tunai) seperti e-money atau uang elektronik. E-money adalah alat pembayaran yang dilakukan secara elektronik. E-money akan menyimpan sejumlah nominal uang yang disimpan ke dalam perangkat elekronik lebih praktis. Penelitian ini secara umum bertujuan untuk merekam respon mahasiswa program S1 IPB yang merupakan generasi milenial terhadap penggunaan e-money yang mulai dipopulerkan sebagai alat transaksi dalam kehidupan sehari-hari, baik di kampus maupun di masyarakat. Pada penelitian ini metode yang digunakan adalah metode kuantitatif. Data dikumpulkan melalui penyebaran kuesioner secara terbuka melalui sosial media googledocs. Dalam dua hari jumlah mahasiswa yang mengisi kuesioner mencapai jumlah 390 orang, dimana sebanyak 226 orang menjawab sedang menggunakan e- money sebagai salah satu alat transaksi. Dari seluruh responden yang menggunakan e-money (226 orang) tersebut, 71,7% (162 orang) adalah mahasiswi, atau rasio antara mahasiswi terhadap mahasiswa mencapai 2,5 kali. Hasil penelitian menunjukkan bahwa sebagian besar responden mahasiswa S1 IPB dari berbagai tingkatan kuliah dan semester bersikap positif terhadap penggunaan e-money dalam kehidupan sehari-hari, karena e-money dapat memudahkan transaksi sekaligus melindungi pengguna dari pencurian informasi pribadi dan transfer dana yang tidak syah. Kesimpulan penelitian adalah variabel culture dan effort expectancy tidak memiliki pengaruh terhadap intention to use electronic payment system pada e-money; sedangkan variabel perceived security, performance expectancy dan social influence berpengaruh terhadap intention to use electronic payment system pada e-money. Kata","author":[{"dropping-particle":"","family":"Suwandi","given":"Muhammad Abdurrahim","non-dropping-particle":"","parse-names":false,"suffix":""},{"dropping-particle":"","family":"Azis","given":"Elvira","non-dropping-particle":"","parse-names":false,"suffix":""}],"container-title":"e-Proceeding of Management","id":"ITEM-1","issue":"3","issued":{"date-parts":[["2018"]]},"page":"3104-3111","title":"Faktor-Faktor yang Mempengaruhi Penggunaan E-Money pada Generasi Millenials","type":"article-journal","volume":"5"},"uris":["http://www.mendeley.com/documents/?uuid=55e8773c-3726-4e55-9c9c-cdc04918e2b5"]}],"mendeley":{"formattedCitation":"(Suwandi &amp; Azis, 2018)","plainTextFormattedCitation":"(Suwandi &amp; Azis, 2018)","previouslyFormattedCitation":"(Suwandi &amp; Azis, 2018)"},"properties":{"noteIndex":0},"schema":"https://github.com/citation-style-language/schema/raw/master/csl-citation.json"}</w:instrText>
      </w:r>
      <w:r w:rsidR="009C1038" w:rsidRPr="000049D1">
        <w:rPr>
          <w:color w:val="000000" w:themeColor="text1"/>
          <w:sz w:val="22"/>
          <w:szCs w:val="22"/>
        </w:rPr>
        <w:fldChar w:fldCharType="separate"/>
      </w:r>
      <w:r w:rsidR="009C1038" w:rsidRPr="000049D1">
        <w:rPr>
          <w:noProof/>
          <w:color w:val="000000" w:themeColor="text1"/>
          <w:sz w:val="22"/>
          <w:szCs w:val="22"/>
        </w:rPr>
        <w:t>(Suwandi &amp; Azis, 2018)</w:t>
      </w:r>
      <w:r w:rsidR="009C1038" w:rsidRPr="000049D1">
        <w:rPr>
          <w:color w:val="000000" w:themeColor="text1"/>
          <w:sz w:val="22"/>
          <w:szCs w:val="22"/>
        </w:rPr>
        <w:fldChar w:fldCharType="end"/>
      </w:r>
      <w:r w:rsidR="009C1038" w:rsidRPr="000049D1">
        <w:rPr>
          <w:color w:val="000000" w:themeColor="text1"/>
          <w:sz w:val="22"/>
          <w:szCs w:val="22"/>
        </w:rPr>
        <w:t xml:space="preserve"> varibel </w:t>
      </w:r>
      <w:r w:rsidR="009C1038" w:rsidRPr="000049D1">
        <w:rPr>
          <w:i/>
          <w:color w:val="000000" w:themeColor="text1"/>
          <w:sz w:val="22"/>
          <w:szCs w:val="22"/>
        </w:rPr>
        <w:t>culture</w:t>
      </w:r>
      <w:r w:rsidR="009C1038" w:rsidRPr="000049D1">
        <w:rPr>
          <w:color w:val="000000" w:themeColor="text1"/>
          <w:sz w:val="22"/>
          <w:szCs w:val="22"/>
        </w:rPr>
        <w:t xml:space="preserve"> tidak berpengaruh </w:t>
      </w:r>
      <w:r w:rsidR="00C83C40" w:rsidRPr="000049D1">
        <w:rPr>
          <w:color w:val="000000" w:themeColor="text1"/>
          <w:sz w:val="22"/>
          <w:szCs w:val="22"/>
        </w:rPr>
        <w:t xml:space="preserve">terhadap </w:t>
      </w:r>
      <w:r w:rsidR="00C83C40" w:rsidRPr="000049D1">
        <w:rPr>
          <w:i/>
          <w:color w:val="000000" w:themeColor="text1"/>
          <w:sz w:val="22"/>
          <w:szCs w:val="22"/>
        </w:rPr>
        <w:t>intention to use electronic payment system</w:t>
      </w:r>
      <w:r w:rsidR="00C83C40" w:rsidRPr="000049D1">
        <w:rPr>
          <w:color w:val="000000" w:themeColor="text1"/>
          <w:sz w:val="22"/>
          <w:szCs w:val="22"/>
        </w:rPr>
        <w:t xml:space="preserve"> pada e-money.</w:t>
      </w:r>
      <w:r w:rsidR="00111803" w:rsidRPr="000049D1">
        <w:rPr>
          <w:color w:val="000000" w:themeColor="text1"/>
          <w:sz w:val="22"/>
          <w:szCs w:val="22"/>
        </w:rPr>
        <w:t xml:space="preserve"> </w:t>
      </w:r>
      <w:r w:rsidR="009D7C21" w:rsidRPr="000049D1">
        <w:rPr>
          <w:color w:val="000000" w:themeColor="text1"/>
          <w:sz w:val="22"/>
          <w:szCs w:val="22"/>
        </w:rPr>
        <w:t xml:space="preserve">Sementara penelitian lainnya bertolak belakang dengan penelitian ini menurut </w:t>
      </w:r>
      <w:r w:rsidR="009D7C21" w:rsidRPr="000049D1">
        <w:rPr>
          <w:color w:val="000000" w:themeColor="text1"/>
          <w:sz w:val="22"/>
          <w:szCs w:val="22"/>
        </w:rPr>
        <w:fldChar w:fldCharType="begin" w:fldLock="1"/>
      </w:r>
      <w:r w:rsidR="00C551F0" w:rsidRPr="000049D1">
        <w:rPr>
          <w:color w:val="000000" w:themeColor="text1"/>
          <w:sz w:val="22"/>
          <w:szCs w:val="22"/>
        </w:rPr>
        <w:instrText>ADDIN CSL_CITATION {"citationItems":[{"id":"ITEM-1","itemData":{"abstract":"Penelitian ini bertujuan untuk mengetahui Dampak Industri Nikel Terhadap Peningkatan Kondisi Sosial Ekonomi Masyarakat, di Desa Papanloe, Kecamatan Pa’jukukang, Kabupaten Bantaeng. Jenis Penelitian yang digunakan Peneliti adalah deduktif kualitatif. Metode yang digunakan dalam penelitian ini adalah, observasi, wawancara, dan Dokumentasi, peneliti mewawancarai 7 orang, yang merupakan, kepala desa papanloe, masyarakat desa papanloe, dan masyarakat yang bekerja di Industri Nikel Bantaeng. Berdasarkan analisa dari penelitian tersebut terdapat hasil bahwa dampak industri nikel bagi masyarakat Papanloe yaitu dampak negatif lebih banyak daripada dampak positif yang ditimbulkan adanya industri nikel. Mengenai peningkatan kondisi sosial ekonomi masyarakat, bagi masyarakat Papanloe tidak semua masyarakat merasakan kesejahteraan dengan adanya industry nikel tersebut, hanya masyarakat yang bekerja di Industri nikel yang merasakan dampak positifnya karena tidak adanya izin yang diberikan pihak perusahaan kepada masyarakat untuk membuka usaha disekitar lokasi Industri nikel.","author":[{"dropping-particle":"","family":"Bahasoan, Shandra., Faisal","given":"Rizal","non-dropping-particle":"","parse-names":false,"suffix":""}],"container-title":"Jurnal Mirai Managemnt","id":"ITEM-1","issue":"1","issued":{"date-parts":[["2020"]]},"page":"51-59","title":"Idiosinkrasi Konsumen Pengguna Elektronik Money (E-MONEY) Di PT Matahari Departement Store TBK Panakkukang","type":"article-journal","volume":"6"},"uris":["http://www.mendeley.com/documents/?uuid=668fd88d-ef3d-4454-b998-b6e27a3cb17f"]}],"mendeley":{"formattedCitation":"(Bahasoan, Shandra., Faisal, 2020)","plainTextFormattedCitation":"(Bahasoan, Shandra., Faisal, 2020)","previouslyFormattedCitation":"(Bahasoan, Shandra., Faisal, 2020)"},"properties":{"noteIndex":0},"schema":"https://github.com/citation-style-language/schema/raw/master/csl-citation.json"}</w:instrText>
      </w:r>
      <w:r w:rsidR="009D7C21" w:rsidRPr="000049D1">
        <w:rPr>
          <w:color w:val="000000" w:themeColor="text1"/>
          <w:sz w:val="22"/>
          <w:szCs w:val="22"/>
        </w:rPr>
        <w:fldChar w:fldCharType="separate"/>
      </w:r>
      <w:r w:rsidR="009D7C21" w:rsidRPr="000049D1">
        <w:rPr>
          <w:noProof/>
          <w:color w:val="000000" w:themeColor="text1"/>
          <w:sz w:val="22"/>
          <w:szCs w:val="22"/>
        </w:rPr>
        <w:t>(Bahasoan, Shandra., Faisal, 2020)</w:t>
      </w:r>
      <w:r w:rsidR="009D7C21" w:rsidRPr="000049D1">
        <w:rPr>
          <w:color w:val="000000" w:themeColor="text1"/>
          <w:sz w:val="22"/>
          <w:szCs w:val="22"/>
        </w:rPr>
        <w:fldChar w:fldCharType="end"/>
      </w:r>
      <w:r w:rsidR="009D7C21" w:rsidRPr="000049D1">
        <w:rPr>
          <w:color w:val="000000" w:themeColor="text1"/>
          <w:sz w:val="22"/>
          <w:szCs w:val="22"/>
        </w:rPr>
        <w:t xml:space="preserve"> variabel karakteristik budaya signifikan terhadap penggunaan e-money. Meskipun terdapat perbedaan namun faktor budaya dapat dipertimbangkan menjadi salah satu variabel independen yang perlu mendapatkan perhatian bagi penggunaan e-money</w:t>
      </w:r>
      <w:r w:rsidR="00CF1F49" w:rsidRPr="000049D1">
        <w:rPr>
          <w:color w:val="000000" w:themeColor="text1"/>
          <w:sz w:val="22"/>
          <w:szCs w:val="22"/>
        </w:rPr>
        <w:t xml:space="preserve"> dalam penelitian masa depan. Hal ini dikarenakan semakin banyak</w:t>
      </w:r>
      <w:r w:rsidR="006B4621" w:rsidRPr="000049D1">
        <w:rPr>
          <w:color w:val="000000" w:themeColor="text1"/>
          <w:sz w:val="22"/>
          <w:szCs w:val="22"/>
        </w:rPr>
        <w:t>nya</w:t>
      </w:r>
      <w:r w:rsidR="00CF1F49" w:rsidRPr="000049D1">
        <w:rPr>
          <w:color w:val="000000" w:themeColor="text1"/>
          <w:sz w:val="22"/>
          <w:szCs w:val="22"/>
        </w:rPr>
        <w:t xml:space="preserve"> masyarakat kalangan menengah yang menggunakan e-money </w:t>
      </w:r>
      <w:r w:rsidR="006B4621" w:rsidRPr="000049D1">
        <w:rPr>
          <w:color w:val="000000" w:themeColor="text1"/>
          <w:sz w:val="22"/>
          <w:szCs w:val="22"/>
        </w:rPr>
        <w:t xml:space="preserve">sehingga </w:t>
      </w:r>
      <w:proofErr w:type="gramStart"/>
      <w:r w:rsidR="006B4621" w:rsidRPr="000049D1">
        <w:rPr>
          <w:color w:val="000000" w:themeColor="text1"/>
          <w:sz w:val="22"/>
          <w:szCs w:val="22"/>
        </w:rPr>
        <w:t>akan</w:t>
      </w:r>
      <w:proofErr w:type="gramEnd"/>
      <w:r w:rsidR="006B4621" w:rsidRPr="000049D1">
        <w:rPr>
          <w:color w:val="000000" w:themeColor="text1"/>
          <w:sz w:val="22"/>
          <w:szCs w:val="22"/>
        </w:rPr>
        <w:t xml:space="preserve"> menjadi budaya baru dalam sebuah lingkungan kehidupan masyarakat.</w:t>
      </w:r>
      <w:r w:rsidR="00A9718A" w:rsidRPr="000049D1">
        <w:rPr>
          <w:color w:val="000000" w:themeColor="text1"/>
          <w:sz w:val="22"/>
          <w:szCs w:val="22"/>
        </w:rPr>
        <w:t xml:space="preserve"> </w:t>
      </w:r>
    </w:p>
    <w:p w:rsidR="004C597A" w:rsidRPr="000049D1" w:rsidRDefault="00715B65" w:rsidP="000049D1">
      <w:pPr>
        <w:pStyle w:val="BodyText"/>
        <w:numPr>
          <w:ilvl w:val="0"/>
          <w:numId w:val="9"/>
        </w:numPr>
        <w:spacing w:line="276" w:lineRule="auto"/>
        <w:ind w:left="284" w:hanging="284"/>
        <w:jc w:val="both"/>
        <w:rPr>
          <w:color w:val="000000" w:themeColor="text1"/>
          <w:sz w:val="22"/>
          <w:szCs w:val="22"/>
        </w:rPr>
      </w:pPr>
      <w:r w:rsidRPr="000049D1">
        <w:rPr>
          <w:color w:val="000000" w:themeColor="text1"/>
          <w:sz w:val="22"/>
          <w:szCs w:val="22"/>
        </w:rPr>
        <w:t xml:space="preserve">Berdasarkan hasil pengujian hipotesis </w:t>
      </w:r>
      <w:r w:rsidR="00AF4CAA" w:rsidRPr="000049D1">
        <w:rPr>
          <w:color w:val="000000" w:themeColor="text1"/>
          <w:sz w:val="22"/>
          <w:szCs w:val="22"/>
        </w:rPr>
        <w:t>ketiga</w:t>
      </w:r>
      <w:r w:rsidRPr="000049D1">
        <w:rPr>
          <w:color w:val="000000" w:themeColor="text1"/>
          <w:sz w:val="22"/>
          <w:szCs w:val="22"/>
        </w:rPr>
        <w:t xml:space="preserve"> diketahui </w:t>
      </w:r>
      <w:r w:rsidR="00AF4CAA" w:rsidRPr="000049D1">
        <w:rPr>
          <w:sz w:val="22"/>
          <w:szCs w:val="22"/>
        </w:rPr>
        <w:t>faktor sosial tidak signifikan mempengaruhi minat masyarakat menengah menggunakan e-money</w:t>
      </w:r>
      <w:r w:rsidRPr="000049D1">
        <w:rPr>
          <w:sz w:val="22"/>
          <w:szCs w:val="22"/>
        </w:rPr>
        <w:t xml:space="preserve">. Sebagaimana hasil perolehan </w:t>
      </w:r>
      <w:r w:rsidRPr="000049D1">
        <w:rPr>
          <w:color w:val="000000" w:themeColor="text1"/>
          <w:sz w:val="22"/>
          <w:szCs w:val="22"/>
        </w:rPr>
        <w:t>nilai koefisien jalur t-statistik sebesar 1,</w:t>
      </w:r>
      <w:r w:rsidR="00C5056C" w:rsidRPr="000049D1">
        <w:rPr>
          <w:color w:val="000000" w:themeColor="text1"/>
          <w:sz w:val="22"/>
          <w:szCs w:val="22"/>
        </w:rPr>
        <w:t>498</w:t>
      </w:r>
      <w:r w:rsidRPr="000049D1">
        <w:rPr>
          <w:color w:val="000000" w:themeColor="text1"/>
          <w:sz w:val="22"/>
          <w:szCs w:val="22"/>
        </w:rPr>
        <w:t xml:space="preserve"> </w:t>
      </w:r>
      <w:r w:rsidR="00C5056C" w:rsidRPr="000049D1">
        <w:rPr>
          <w:color w:val="000000" w:themeColor="text1"/>
          <w:sz w:val="22"/>
          <w:szCs w:val="22"/>
        </w:rPr>
        <w:t>&lt;</w:t>
      </w:r>
      <w:r w:rsidRPr="000049D1">
        <w:rPr>
          <w:color w:val="000000" w:themeColor="text1"/>
          <w:sz w:val="22"/>
          <w:szCs w:val="22"/>
        </w:rPr>
        <w:t xml:space="preserve"> nilai 1</w:t>
      </w:r>
      <w:proofErr w:type="gramStart"/>
      <w:r w:rsidRPr="000049D1">
        <w:rPr>
          <w:color w:val="000000" w:themeColor="text1"/>
          <w:sz w:val="22"/>
          <w:szCs w:val="22"/>
        </w:rPr>
        <w:t>,96</w:t>
      </w:r>
      <w:proofErr w:type="gramEnd"/>
      <w:r w:rsidRPr="000049D1">
        <w:rPr>
          <w:color w:val="000000" w:themeColor="text1"/>
          <w:sz w:val="22"/>
          <w:szCs w:val="22"/>
        </w:rPr>
        <w:t xml:space="preserve"> (konstanta) dengan sig 0,</w:t>
      </w:r>
      <w:r w:rsidR="00C5056C" w:rsidRPr="000049D1">
        <w:rPr>
          <w:color w:val="000000" w:themeColor="text1"/>
          <w:sz w:val="22"/>
          <w:szCs w:val="22"/>
        </w:rPr>
        <w:t>135</w:t>
      </w:r>
      <w:r w:rsidRPr="000049D1">
        <w:rPr>
          <w:color w:val="000000" w:themeColor="text1"/>
          <w:sz w:val="22"/>
          <w:szCs w:val="22"/>
        </w:rPr>
        <w:t xml:space="preserve"> </w:t>
      </w:r>
      <w:r w:rsidR="00C5056C" w:rsidRPr="000049D1">
        <w:rPr>
          <w:color w:val="000000" w:themeColor="text1"/>
          <w:sz w:val="22"/>
          <w:szCs w:val="22"/>
        </w:rPr>
        <w:t>&gt;</w:t>
      </w:r>
      <w:r w:rsidRPr="000049D1">
        <w:rPr>
          <w:color w:val="000000" w:themeColor="text1"/>
          <w:sz w:val="22"/>
          <w:szCs w:val="22"/>
        </w:rPr>
        <w:t xml:space="preserve"> dari 0,05. Dengan demikian hasil pengujian hipotesis </w:t>
      </w:r>
      <w:r w:rsidR="00C5056C" w:rsidRPr="000049D1">
        <w:rPr>
          <w:color w:val="000000" w:themeColor="text1"/>
          <w:sz w:val="22"/>
          <w:szCs w:val="22"/>
        </w:rPr>
        <w:t>ke</w:t>
      </w:r>
      <w:r w:rsidR="0000655E" w:rsidRPr="000049D1">
        <w:rPr>
          <w:color w:val="000000" w:themeColor="text1"/>
          <w:sz w:val="22"/>
          <w:szCs w:val="22"/>
        </w:rPr>
        <w:t>tiga</w:t>
      </w:r>
      <w:r w:rsidRPr="000049D1">
        <w:rPr>
          <w:color w:val="000000" w:themeColor="text1"/>
          <w:sz w:val="22"/>
          <w:szCs w:val="22"/>
        </w:rPr>
        <w:t xml:space="preserve"> ini dapat dit</w:t>
      </w:r>
      <w:r w:rsidR="00C5056C" w:rsidRPr="000049D1">
        <w:rPr>
          <w:color w:val="000000" w:themeColor="text1"/>
          <w:sz w:val="22"/>
          <w:szCs w:val="22"/>
        </w:rPr>
        <w:t>olak</w:t>
      </w:r>
      <w:r w:rsidRPr="000049D1">
        <w:rPr>
          <w:color w:val="000000" w:themeColor="text1"/>
          <w:sz w:val="22"/>
          <w:szCs w:val="22"/>
        </w:rPr>
        <w:t>.</w:t>
      </w:r>
      <w:r w:rsidR="00750B9A" w:rsidRPr="000049D1">
        <w:rPr>
          <w:color w:val="000000" w:themeColor="text1"/>
          <w:sz w:val="22"/>
          <w:szCs w:val="22"/>
        </w:rPr>
        <w:t xml:space="preserve"> Maka hasil penelitian ini sejalan dengan penelitian yang dilakukan oleh </w:t>
      </w:r>
      <w:r w:rsidR="00C551F0" w:rsidRPr="000049D1">
        <w:rPr>
          <w:color w:val="000000" w:themeColor="text1"/>
          <w:sz w:val="22"/>
          <w:szCs w:val="22"/>
        </w:rPr>
        <w:fldChar w:fldCharType="begin" w:fldLock="1"/>
      </w:r>
      <w:r w:rsidR="003C2B0A" w:rsidRPr="000049D1">
        <w:rPr>
          <w:color w:val="000000" w:themeColor="text1"/>
          <w:sz w:val="22"/>
          <w:szCs w:val="22"/>
        </w:rPr>
        <w:instrText>ADDIN CSL_CITATION {"citationItems":[{"id":"ITEM-1","itemData":{"ISSN":"2598-8301","author":[{"dropping-particle":"","family":"Fachri Rifai","given":"Didit","non-dropping-particle":"","parse-names":false,"suffix":""},{"dropping-particle":"","family":"Halim Dosen Sekolah Tinggi Ilmu Ekonomi Makassar Bongaya","given":"Ardiansyah","non-dropping-particle":"","parse-names":false,"suffix":""}],"container-title":"SEIKO : Journal of Management &amp; Business","id":"ITEM-1","issue":"3","issued":{"date-parts":[["2020"]]},"page":"202-213","title":"SEIKO : Journal of Management &amp; Business PREFERENSI MASYARAKAT DI KOTA MAKASSAR DALAM MENGGUNAKAN E-MONEY FINTECH SEBAGAI ALAT PEMBAYARAN ELEKTRONIK THE PREFERENCE OF MAKASSAR SOCIETY IN USING E-MONEY FINTECH AS AN ELECTRONIC PAYMENT INSTRUMENT","type":"article-journal","volume":"3"},"uris":["http://www.mendeley.com/documents/?uuid=cb0b97bd-6c82-4c4a-ae2d-e09a3ea840c3"]}],"mendeley":{"formattedCitation":"(Fachri Rifai &amp; Halim Dosen Sekolah Tinggi Ilmu Ekonomi Makassar Bongaya, 2020)","plainTextFormattedCitation":"(Fachri Rifai &amp; Halim Dosen Sekolah Tinggi Ilmu Ekonomi Makassar Bongaya, 2020)","previouslyFormattedCitation":"(Fachri Rifai &amp; Halim Dosen Sekolah Tinggi Ilmu Ekonomi Makassar Bongaya, 2020)"},"properties":{"noteIndex":0},"schema":"https://github.com/citation-style-language/schema/raw/master/csl-citation.json"}</w:instrText>
      </w:r>
      <w:r w:rsidR="00C551F0" w:rsidRPr="000049D1">
        <w:rPr>
          <w:color w:val="000000" w:themeColor="text1"/>
          <w:sz w:val="22"/>
          <w:szCs w:val="22"/>
        </w:rPr>
        <w:fldChar w:fldCharType="separate"/>
      </w:r>
      <w:r w:rsidR="00C551F0" w:rsidRPr="000049D1">
        <w:rPr>
          <w:noProof/>
          <w:color w:val="000000" w:themeColor="text1"/>
          <w:sz w:val="22"/>
          <w:szCs w:val="22"/>
        </w:rPr>
        <w:t>(Fachri Rifai &amp; Halim Dosen Sekolah Tinggi Ilmu Ekonomi Makassar Bongaya, 2020)</w:t>
      </w:r>
      <w:r w:rsidR="00C551F0" w:rsidRPr="000049D1">
        <w:rPr>
          <w:color w:val="000000" w:themeColor="text1"/>
          <w:sz w:val="22"/>
          <w:szCs w:val="22"/>
        </w:rPr>
        <w:fldChar w:fldCharType="end"/>
      </w:r>
      <w:r w:rsidR="00C551F0" w:rsidRPr="000049D1">
        <w:rPr>
          <w:color w:val="000000" w:themeColor="text1"/>
          <w:sz w:val="22"/>
          <w:szCs w:val="22"/>
        </w:rPr>
        <w:t xml:space="preserve"> bahwa preferensi tidak signifikan terhadap keputusan masyarakat dalam menggunakan e-money. Kesamaan penelitian rujukan dengan penelitian terletak pada indikator preferensi.</w:t>
      </w:r>
      <w:r w:rsidR="003E7D79" w:rsidRPr="000049D1">
        <w:rPr>
          <w:color w:val="000000" w:themeColor="text1"/>
          <w:sz w:val="22"/>
          <w:szCs w:val="22"/>
        </w:rPr>
        <w:t xml:space="preserve"> Penelitian yang lain mendukung adalah </w:t>
      </w:r>
      <w:r w:rsidR="003C2B0A" w:rsidRPr="000049D1">
        <w:rPr>
          <w:color w:val="000000" w:themeColor="text1"/>
          <w:sz w:val="22"/>
          <w:szCs w:val="22"/>
        </w:rPr>
        <w:fldChar w:fldCharType="begin" w:fldLock="1"/>
      </w:r>
      <w:r w:rsidR="00BE52F4" w:rsidRPr="000049D1">
        <w:rPr>
          <w:color w:val="000000" w:themeColor="text1"/>
          <w:sz w:val="22"/>
          <w:szCs w:val="22"/>
        </w:rPr>
        <w:instrText>ADDIN CSL_CITATION {"citationItems":[{"id":"ITEM-1","itemData":{"DOI":"10.32497/keunis.v10i1.3070","ISSN":"2302-9315","abstract":"&lt;p&gt;&lt;em&gt;&lt;span lang=\"EN-US\"&gt;The era of digitalization is underway in Indonesia. One of the influential aspects is the business environment. In the business world, economic transaction are vital in developing a cashless society. The purposed of the study to assess the socio demographic variables (gender, marital status, education level, occupation dan income) correlate of the payments preferences. The sampling method was purposive sampling. An online survey of 100 participants  was conducted  among a sample of people who aged 20 years and over and have used e-money for three months. The survey included two parts: first, socio demographic characteristics and second the preferency of payments. Cross tabulation and Chi Squared test were used. The results showed that the majority participans was under 40 years old and have more one instruments of e-money. E-money used for on line shopping, transportation and to pay the bills. The conclution of the study there was no significant correlation between the preference of payment methods with socio demographic variables.&lt;/span&gt;&lt;/em&gt;&lt;/p&gt;","author":[{"dropping-particle":"","family":"Widiyati","given":"Sri","non-dropping-particle":"","parse-names":false,"suffix":""},{"dropping-particle":"","family":"Listyani","given":"Theresia Tyas","non-dropping-particle":"","parse-names":false,"suffix":""},{"dropping-particle":"","family":"Rois","given":"Muhammad","non-dropping-particle":"","parse-names":false,"suffix":""}],"container-title":"Keunis","id":"ITEM-1","issue":"1","issued":{"date-parts":[["2022"]]},"page":"22","title":"Studi Tentang Korelasi Antara Preferensi Pembayaran Dengan Variabel Sosial Demografi","type":"article-journal","volume":"10"},"uris":["http://www.mendeley.com/documents/?uuid=ffa66e02-0b82-489e-bf32-3b9173b9ebda"]}],"mendeley":{"formattedCitation":"(Widiyati et al., 2022)","plainTextFormattedCitation":"(Widiyati et al., 2022)","previouslyFormattedCitation":"(Widiyati et al., 2022)"},"properties":{"noteIndex":0},"schema":"https://github.com/citation-style-language/schema/raw/master/csl-citation.json"}</w:instrText>
      </w:r>
      <w:r w:rsidR="003C2B0A" w:rsidRPr="000049D1">
        <w:rPr>
          <w:color w:val="000000" w:themeColor="text1"/>
          <w:sz w:val="22"/>
          <w:szCs w:val="22"/>
        </w:rPr>
        <w:fldChar w:fldCharType="separate"/>
      </w:r>
      <w:r w:rsidR="003C2B0A" w:rsidRPr="000049D1">
        <w:rPr>
          <w:noProof/>
          <w:color w:val="000000" w:themeColor="text1"/>
          <w:sz w:val="22"/>
          <w:szCs w:val="22"/>
        </w:rPr>
        <w:t>(Widiyati et al., 2022)</w:t>
      </w:r>
      <w:r w:rsidR="003C2B0A" w:rsidRPr="000049D1">
        <w:rPr>
          <w:color w:val="000000" w:themeColor="text1"/>
          <w:sz w:val="22"/>
          <w:szCs w:val="22"/>
        </w:rPr>
        <w:fldChar w:fldCharType="end"/>
      </w:r>
      <w:r w:rsidR="003C2B0A" w:rsidRPr="000049D1">
        <w:rPr>
          <w:color w:val="000000" w:themeColor="text1"/>
          <w:sz w:val="22"/>
          <w:szCs w:val="22"/>
        </w:rPr>
        <w:t xml:space="preserve"> membuktikan bahwa </w:t>
      </w:r>
      <w:r w:rsidR="000A1B77" w:rsidRPr="000049D1">
        <w:rPr>
          <w:color w:val="000000" w:themeColor="text1"/>
          <w:sz w:val="22"/>
          <w:szCs w:val="22"/>
        </w:rPr>
        <w:t>preferensi pembayaran digital tidak ada hubungannya dengan sosial demografi.</w:t>
      </w:r>
      <w:r w:rsidR="0080137B" w:rsidRPr="000049D1">
        <w:rPr>
          <w:color w:val="000000" w:themeColor="text1"/>
          <w:sz w:val="22"/>
          <w:szCs w:val="22"/>
        </w:rPr>
        <w:t xml:space="preserve"> Kedua rujukan penelitian membuktikan penggunaan e-money bagi masyarakat kalangan menengah belu</w:t>
      </w:r>
      <w:r w:rsidR="00625233" w:rsidRPr="000049D1">
        <w:rPr>
          <w:color w:val="000000" w:themeColor="text1"/>
          <w:sz w:val="22"/>
          <w:szCs w:val="22"/>
        </w:rPr>
        <w:t>m tentu dipengaruhi oleh faktor sosial, hal ini dikarenakan penggunaan e-money dalam kehidupan masyarakat merupakan urusan pribadi sehingga sangat wajar apabila privasi seseorang bukanlah urusan orang lain.</w:t>
      </w:r>
    </w:p>
    <w:p w:rsidR="00715B65" w:rsidRPr="000049D1" w:rsidRDefault="00715B65" w:rsidP="000049D1">
      <w:pPr>
        <w:pStyle w:val="BodyText"/>
        <w:numPr>
          <w:ilvl w:val="0"/>
          <w:numId w:val="9"/>
        </w:numPr>
        <w:spacing w:line="276" w:lineRule="auto"/>
        <w:ind w:left="284" w:hanging="284"/>
        <w:jc w:val="both"/>
        <w:rPr>
          <w:color w:val="000000" w:themeColor="text1"/>
          <w:sz w:val="22"/>
          <w:szCs w:val="22"/>
        </w:rPr>
      </w:pPr>
      <w:r w:rsidRPr="000049D1">
        <w:rPr>
          <w:color w:val="000000" w:themeColor="text1"/>
          <w:sz w:val="22"/>
          <w:szCs w:val="22"/>
        </w:rPr>
        <w:t xml:space="preserve">Berdasarkan hasil pengujian hipotesis </w:t>
      </w:r>
      <w:r w:rsidR="00DC1AE5" w:rsidRPr="000049D1">
        <w:rPr>
          <w:color w:val="000000" w:themeColor="text1"/>
          <w:sz w:val="22"/>
          <w:szCs w:val="22"/>
        </w:rPr>
        <w:t>keempat</w:t>
      </w:r>
      <w:r w:rsidRPr="000049D1">
        <w:rPr>
          <w:color w:val="000000" w:themeColor="text1"/>
          <w:sz w:val="22"/>
          <w:szCs w:val="22"/>
        </w:rPr>
        <w:t xml:space="preserve"> diketahui </w:t>
      </w:r>
      <w:r w:rsidR="00DC1AE5" w:rsidRPr="000049D1">
        <w:rPr>
          <w:sz w:val="22"/>
          <w:szCs w:val="22"/>
        </w:rPr>
        <w:t>minat masyarakat menengah signifikan berpengaruh terhadap kepuasan penggunaan e-money.</w:t>
      </w:r>
      <w:r w:rsidRPr="000049D1">
        <w:rPr>
          <w:sz w:val="22"/>
          <w:szCs w:val="22"/>
        </w:rPr>
        <w:t xml:space="preserve"> Sebagaimana hasil perolehan </w:t>
      </w:r>
      <w:r w:rsidRPr="000049D1">
        <w:rPr>
          <w:color w:val="000000" w:themeColor="text1"/>
          <w:sz w:val="22"/>
          <w:szCs w:val="22"/>
        </w:rPr>
        <w:t xml:space="preserve">nilai koefisien jalur t-statistik sebesar </w:t>
      </w:r>
      <w:r w:rsidR="00DC1AE5" w:rsidRPr="000049D1">
        <w:rPr>
          <w:color w:val="000000" w:themeColor="text1"/>
          <w:sz w:val="22"/>
          <w:szCs w:val="22"/>
        </w:rPr>
        <w:t>33</w:t>
      </w:r>
      <w:r w:rsidRPr="000049D1">
        <w:rPr>
          <w:color w:val="000000" w:themeColor="text1"/>
          <w:sz w:val="22"/>
          <w:szCs w:val="22"/>
        </w:rPr>
        <w:t>,</w:t>
      </w:r>
      <w:r w:rsidR="00DC1AE5" w:rsidRPr="000049D1">
        <w:rPr>
          <w:color w:val="000000" w:themeColor="text1"/>
          <w:sz w:val="22"/>
          <w:szCs w:val="22"/>
        </w:rPr>
        <w:t>652</w:t>
      </w:r>
      <w:r w:rsidRPr="000049D1">
        <w:rPr>
          <w:color w:val="000000" w:themeColor="text1"/>
          <w:sz w:val="22"/>
          <w:szCs w:val="22"/>
        </w:rPr>
        <w:t xml:space="preserve"> &gt; nilai 1</w:t>
      </w:r>
      <w:proofErr w:type="gramStart"/>
      <w:r w:rsidRPr="000049D1">
        <w:rPr>
          <w:color w:val="000000" w:themeColor="text1"/>
          <w:sz w:val="22"/>
          <w:szCs w:val="22"/>
        </w:rPr>
        <w:t>,96</w:t>
      </w:r>
      <w:proofErr w:type="gramEnd"/>
      <w:r w:rsidRPr="000049D1">
        <w:rPr>
          <w:color w:val="000000" w:themeColor="text1"/>
          <w:sz w:val="22"/>
          <w:szCs w:val="22"/>
        </w:rPr>
        <w:t xml:space="preserve"> (konstanta) dengan sig 0,000 &lt; dari 0,05. Dengan demikian hasil pengujian hipotesis </w:t>
      </w:r>
      <w:r w:rsidR="002236F7" w:rsidRPr="000049D1">
        <w:rPr>
          <w:color w:val="000000" w:themeColor="text1"/>
          <w:sz w:val="22"/>
          <w:szCs w:val="22"/>
        </w:rPr>
        <w:t xml:space="preserve">keempat </w:t>
      </w:r>
      <w:r w:rsidRPr="000049D1">
        <w:rPr>
          <w:color w:val="000000" w:themeColor="text1"/>
          <w:sz w:val="22"/>
          <w:szCs w:val="22"/>
        </w:rPr>
        <w:t>ini dapat diterima.</w:t>
      </w:r>
      <w:r w:rsidR="00FF1A3F" w:rsidRPr="000049D1">
        <w:rPr>
          <w:color w:val="000000" w:themeColor="text1"/>
          <w:sz w:val="22"/>
          <w:szCs w:val="22"/>
        </w:rPr>
        <w:t xml:space="preserve"> Hasil penelitian tentunya menjadi perhatian besar karena minat seseorang menggunakan e-money akan memberikan efek kepada terpenuhinya kebutuhan seseorang, maka hasil penelitian ini sejalan dengan penelitian </w:t>
      </w:r>
      <w:r w:rsidR="00BE52F4" w:rsidRPr="000049D1">
        <w:rPr>
          <w:color w:val="000000" w:themeColor="text1"/>
          <w:sz w:val="22"/>
          <w:szCs w:val="22"/>
        </w:rPr>
        <w:fldChar w:fldCharType="begin" w:fldLock="1"/>
      </w:r>
      <w:r w:rsidR="00C23117" w:rsidRPr="000049D1">
        <w:rPr>
          <w:color w:val="000000" w:themeColor="text1"/>
          <w:sz w:val="22"/>
          <w:szCs w:val="22"/>
        </w:rPr>
        <w:instrText>ADDIN CSL_CITATION {"citationItems":[{"id":"ITEM-1","itemData":{"DOI":"10.5220/0008784701600164","ISBN":"9789897584282","abstract":"… (e-money) through the distribution of Brizzi in order to support government programs. Second, this paper intends to understand society role in the use of e-money in … and Brizzi user in …","author":[{"dropping-particle":"","family":"Almira","given":"Hanum Rida","non-dropping-particle":"","parse-names":false,"suffix":""},{"dropping-particle":"","family":"Wulandari","given":"Dwi","non-dropping-particle":"","parse-names":false,"suffix":""},{"dropping-particle":"","family":"Narmaditya","given":"Bagus Shandy","non-dropping-particle":"","parse-names":false,"suffix":""}],"id":"ITEM-1","issue":"Irceb 2018","issued":{"date-parts":[["2020"]]},"page":"160-164","title":"The Effectiveness and Civilian Perceptions of E-Money","type":"article-journal"},"uris":["http://www.mendeley.com/documents/?uuid=8f7e5f90-fdd4-415c-b6b2-d1560eb2ba03"]}],"mendeley":{"formattedCitation":"(Almira et al., 2020)","plainTextFormattedCitation":"(Almira et al., 2020)","previouslyFormattedCitation":"(Almira et al., 2020)"},"properties":{"noteIndex":0},"schema":"https://github.com/citation-style-language/schema/raw/master/csl-citation.json"}</w:instrText>
      </w:r>
      <w:r w:rsidR="00BE52F4" w:rsidRPr="000049D1">
        <w:rPr>
          <w:color w:val="000000" w:themeColor="text1"/>
          <w:sz w:val="22"/>
          <w:szCs w:val="22"/>
        </w:rPr>
        <w:fldChar w:fldCharType="separate"/>
      </w:r>
      <w:r w:rsidR="00BE52F4" w:rsidRPr="000049D1">
        <w:rPr>
          <w:noProof/>
          <w:color w:val="000000" w:themeColor="text1"/>
          <w:sz w:val="22"/>
          <w:szCs w:val="22"/>
        </w:rPr>
        <w:t>(Almira et al., 2020)</w:t>
      </w:r>
      <w:r w:rsidR="00BE52F4" w:rsidRPr="000049D1">
        <w:rPr>
          <w:color w:val="000000" w:themeColor="text1"/>
          <w:sz w:val="22"/>
          <w:szCs w:val="22"/>
        </w:rPr>
        <w:fldChar w:fldCharType="end"/>
      </w:r>
      <w:r w:rsidR="00BE52F4" w:rsidRPr="000049D1">
        <w:rPr>
          <w:color w:val="000000" w:themeColor="text1"/>
          <w:sz w:val="22"/>
          <w:szCs w:val="22"/>
        </w:rPr>
        <w:t xml:space="preserve"> bahwa penggunaan Brizzi </w:t>
      </w:r>
      <w:r w:rsidR="00BE52F4" w:rsidRPr="000049D1">
        <w:rPr>
          <w:color w:val="000000" w:themeColor="text1"/>
          <w:sz w:val="22"/>
          <w:szCs w:val="22"/>
        </w:rPr>
        <w:lastRenderedPageBreak/>
        <w:t xml:space="preserve">sebagai uang elektronik sudah cukup baik dan memenuhi kebutuhan masyarakat walaupun hanya beberapa kali transaksi. </w:t>
      </w:r>
      <w:r w:rsidR="00C23117" w:rsidRPr="000049D1">
        <w:rPr>
          <w:color w:val="000000" w:themeColor="text1"/>
          <w:sz w:val="22"/>
          <w:szCs w:val="22"/>
        </w:rPr>
        <w:t xml:space="preserve">Menurut </w:t>
      </w:r>
      <w:r w:rsidR="00C23117" w:rsidRPr="000049D1">
        <w:rPr>
          <w:color w:val="000000" w:themeColor="text1"/>
          <w:sz w:val="22"/>
          <w:szCs w:val="22"/>
        </w:rPr>
        <w:fldChar w:fldCharType="begin" w:fldLock="1"/>
      </w:r>
      <w:r w:rsidR="00460F22" w:rsidRPr="000049D1">
        <w:rPr>
          <w:color w:val="000000" w:themeColor="text1"/>
          <w:sz w:val="22"/>
          <w:szCs w:val="22"/>
        </w:rPr>
        <w:instrText>ADDIN CSL_CITATION {"citationItems":[{"id":"ITEM-1","itemData":{"DOI":"10.25139/ekt.v3i1.1519","ISSN":"2549-6972","abstract":"The purpose of this research is to understand and analyze to find out the e-money wisdom in Indonesia as a new payment system tool for users of BCA Flazz cards. This research uses Purposive Sampling techniques, namely the method of determining the sample with specific considerations \". Considerations in determining the example in this study are BCA Customer Service Bank and users who use the BCA Flazz Card. The process of collecting data in this study carried out by interview. The author selects the data obtained during the survey of E-Money Policy as a new payment system tool; then the data is categorized according to the details of the problem. The information is connected so that conclusions drown quickly in response to the focus of the existing research. The research observation method is carried out by recording when the event occurred or specific symptoms according to the discussion under study. Observation activities of researchers do provide and convey a realistic picture of data presentation. The results of this study indicate that regarding the management of the handling of Flazz BCA products, it immediately ignored by Customer Service. The FLAZZ BCA card is very profitable because it is practical and efficient, but the use of FLAZZ BCA itself still cannot cover the entire country, there are several regions and some traders who still use conventional sales transactions. It is better to have socialization activities for E-money users an explanation of features that make it easier for users to use E-money facilities, and need to be rearranged about terms and regulations that e-money owners must comply with so that E-money publishers are more careful - careful and selective in giving permission to use facilities to E-money users. E-Money Sebagai Alat Sistem Pembayaran Pada Pengguna Kartu Flazz Bca Di SurabayaAbstrakPenelitian ini bertujuan untuk mengetahui kebijakan e-money  di Indonesia sebagai alat sistem pembayaran yang baru pada pengguna kartu flazz BCA.Penelitian ini menggunakan teknik Purposive Sampling yaitu teknik penentuan sampel dengan pertimbangan tertentu”. Pertimbangan dalam penentuan sampel pada penelitian ini adalah Customer Service Bank BCA dan pengguna yang menggunakan Kartu Flazz BCA. Proses pengumpulan data dalam penelitian ini, dilakukan dengan wawancara. Penulis melakukan pemilihan data yang diperoleh pada saat penelitian mengenai Kebijakan E-Money sebagai alat sistem pembayaran yang baru, kemudian data tersebut dikategorikan…","author":[{"dropping-particle":"","family":"Rizqi","given":"Muhaimin Nur","non-dropping-particle":"","parse-names":false,"suffix":""},{"dropping-particle":"","family":"Ady","given":"Sri Utami","non-dropping-particle":"","parse-names":false,"suffix":""}],"container-title":"Ekspektra : Jurnal Bisnis dan Manajemen","id":"ITEM-1","issued":{"date-parts":[["2019"]]},"page":"69-85","title":"E-Money As A Payment System Tool In Flazz Bca Card Users In Surabaya","type":"article-journal","volume":"3"},"uris":["http://www.mendeley.com/documents/?uuid=83d4e188-6b08-4baf-acc3-e587d43a6956"]}],"mendeley":{"formattedCitation":"(Rizqi &amp; Ady, 2019)","plainTextFormattedCitation":"(Rizqi &amp; Ady, 2019)","previouslyFormattedCitation":"(Rizqi &amp; Ady, 2019)"},"properties":{"noteIndex":0},"schema":"https://github.com/citation-style-language/schema/raw/master/csl-citation.json"}</w:instrText>
      </w:r>
      <w:r w:rsidR="00C23117" w:rsidRPr="000049D1">
        <w:rPr>
          <w:color w:val="000000" w:themeColor="text1"/>
          <w:sz w:val="22"/>
          <w:szCs w:val="22"/>
        </w:rPr>
        <w:fldChar w:fldCharType="separate"/>
      </w:r>
      <w:r w:rsidR="00C23117" w:rsidRPr="000049D1">
        <w:rPr>
          <w:noProof/>
          <w:color w:val="000000" w:themeColor="text1"/>
          <w:sz w:val="22"/>
          <w:szCs w:val="22"/>
        </w:rPr>
        <w:t>(Rizqi &amp; Ady, 2019)</w:t>
      </w:r>
      <w:r w:rsidR="00C23117" w:rsidRPr="000049D1">
        <w:rPr>
          <w:color w:val="000000" w:themeColor="text1"/>
          <w:sz w:val="22"/>
          <w:szCs w:val="22"/>
        </w:rPr>
        <w:fldChar w:fldCharType="end"/>
      </w:r>
      <w:r w:rsidR="00C23117" w:rsidRPr="000049D1">
        <w:rPr>
          <w:color w:val="000000" w:themeColor="text1"/>
          <w:sz w:val="22"/>
          <w:szCs w:val="22"/>
        </w:rPr>
        <w:t xml:space="preserve"> perlu diadakan sosialisasi terhadap pengguna e-money terkait penjelasan fitur dari e-money </w:t>
      </w:r>
      <w:r w:rsidR="00AF2795" w:rsidRPr="000049D1">
        <w:rPr>
          <w:color w:val="000000" w:themeColor="text1"/>
          <w:sz w:val="22"/>
          <w:szCs w:val="22"/>
        </w:rPr>
        <w:t>yang dikeluarkan oleh lembaga keuangan resmi.</w:t>
      </w:r>
      <w:r w:rsidR="00C16761" w:rsidRPr="000049D1">
        <w:rPr>
          <w:color w:val="000000" w:themeColor="text1"/>
          <w:sz w:val="22"/>
          <w:szCs w:val="22"/>
        </w:rPr>
        <w:t xml:space="preserve"> Lain hal menurut </w:t>
      </w:r>
      <w:r w:rsidR="00460F22" w:rsidRPr="000049D1">
        <w:rPr>
          <w:color w:val="000000" w:themeColor="text1"/>
          <w:sz w:val="22"/>
          <w:szCs w:val="22"/>
        </w:rPr>
        <w:fldChar w:fldCharType="begin" w:fldLock="1"/>
      </w:r>
      <w:r w:rsidR="00460F22" w:rsidRPr="000049D1">
        <w:rPr>
          <w:color w:val="000000" w:themeColor="text1"/>
          <w:sz w:val="22"/>
          <w:szCs w:val="22"/>
        </w:rPr>
        <w:instrText>ADDIN CSL_CITATION {"citationItems":[{"id":"ITEM-1","itemData":{"DOI":"10.1080/23311975.2020.1804181","ISSN":"23311975","abstract":"Physical distancing policy that is encouraged by the World Health Organization (WHO) has inspired consumers to do contactless activities, including payment transaction. Government authorities in a growing number of countries are taking actions to encourage contactless payments as the COVID-19 pandemic escalates. People are worried that novel coronavirus (SARS-Cov2) can be transmitted through physical money. It drives them to shift to e-wallet. Due to a lack of study on this topic, the present study contributes to the literature by examining the effect of perceived risk, government support, and perceived usefulness on customers’ intention to use e-wallet during COVID-19 outbreak. To give more fruitful insight, another major contribution of this study is investigating the group difference between Indonesia and Malaysia in the overall model. Questionnaires are distributed to the respondents by using a proportional sampling technique. As a result, 259 total respondents from Indonesia and 207 from Malaysia are collected. Both countries are selected because Indonesia and Malaysia can be considered as the two-worst countries in ASEAN affected by COVID-19. The model is tested using PLS-Structural Equation Modeling (SEM) approach. The results show that the effects of government support on the intention to use e-wallets differ between countries. Besides, perceived usefulness fully mediated government support-intention to use e-wallets relationship, and partially mediated the effect of perceived risk on intention to use e-wallets.","author":[{"dropping-particle":"","family":"Aji","given":"Hendy Mustiko","non-dropping-particle":"","parse-names":false,"suffix":""},{"dropping-particle":"","family":"Berakon","given":"Izra","non-dropping-particle":"","parse-names":false,"suffix":""},{"dropping-particle":"","family":"Md Husin","given":"Maizaitulaidawati","non-dropping-particle":"","parse-names":false,"suffix":""}],"container-title":"Cogent Business and Management","id":"ITEM-1","issue":"1","issued":{"date-parts":[["2020"]]},"publisher":"Cogent","title":"COVID-19 and e-wallet usage intention: A multigroup analysis between Indonesia and Malaysia","type":"article-journal","volume":"7"},"uris":["http://www.mendeley.com/documents/?uuid=97a7ab23-df20-44a5-840e-e613fa3bf1c0"]}],"mendeley":{"formattedCitation":"(Aji et al., 2020)","plainTextFormattedCitation":"(Aji et al., 2020)"},"properties":{"noteIndex":0},"schema":"https://github.com/citation-style-language/schema/raw/master/csl-citation.json"}</w:instrText>
      </w:r>
      <w:r w:rsidR="00460F22" w:rsidRPr="000049D1">
        <w:rPr>
          <w:color w:val="000000" w:themeColor="text1"/>
          <w:sz w:val="22"/>
          <w:szCs w:val="22"/>
        </w:rPr>
        <w:fldChar w:fldCharType="separate"/>
      </w:r>
      <w:r w:rsidR="00460F22" w:rsidRPr="000049D1">
        <w:rPr>
          <w:noProof/>
          <w:color w:val="000000" w:themeColor="text1"/>
          <w:sz w:val="22"/>
          <w:szCs w:val="22"/>
        </w:rPr>
        <w:t>(Aji et al., 2020)</w:t>
      </w:r>
      <w:r w:rsidR="00460F22" w:rsidRPr="000049D1">
        <w:rPr>
          <w:color w:val="000000" w:themeColor="text1"/>
          <w:sz w:val="22"/>
          <w:szCs w:val="22"/>
        </w:rPr>
        <w:fldChar w:fldCharType="end"/>
      </w:r>
      <w:r w:rsidR="00460F22" w:rsidRPr="000049D1">
        <w:rPr>
          <w:color w:val="000000" w:themeColor="text1"/>
          <w:sz w:val="22"/>
          <w:szCs w:val="22"/>
        </w:rPr>
        <w:t xml:space="preserve"> bahwa niat menggunakan e-wallet terhadap masyarakatnya setiap negara berbeda-beda kebijakan, selain manfaat e-money memudahkan dan sebagian lagi merasakan ada resiko dari transaksi e-</w:t>
      </w:r>
      <w:r w:rsidR="001537AE" w:rsidRPr="000049D1">
        <w:rPr>
          <w:color w:val="000000" w:themeColor="text1"/>
          <w:sz w:val="22"/>
          <w:szCs w:val="22"/>
        </w:rPr>
        <w:t>wallet.</w:t>
      </w:r>
    </w:p>
    <w:p w:rsidR="00895F62" w:rsidRPr="000049D1" w:rsidRDefault="00895F62" w:rsidP="000049D1">
      <w:pPr>
        <w:pStyle w:val="BodyText"/>
        <w:spacing w:line="276" w:lineRule="auto"/>
        <w:jc w:val="both"/>
        <w:rPr>
          <w:color w:val="000000" w:themeColor="text1"/>
          <w:sz w:val="22"/>
          <w:szCs w:val="22"/>
        </w:rPr>
      </w:pPr>
    </w:p>
    <w:p w:rsidR="00FF0453" w:rsidRPr="000049D1" w:rsidRDefault="002166F1" w:rsidP="000049D1">
      <w:pPr>
        <w:spacing w:after="0" w:line="276" w:lineRule="auto"/>
        <w:jc w:val="both"/>
        <w:rPr>
          <w:rFonts w:ascii="Times New Roman" w:hAnsi="Times New Roman" w:cs="Times New Roman"/>
          <w:b/>
        </w:rPr>
      </w:pPr>
      <w:r w:rsidRPr="000049D1">
        <w:rPr>
          <w:rFonts w:ascii="Times New Roman" w:hAnsi="Times New Roman" w:cs="Times New Roman"/>
          <w:b/>
        </w:rPr>
        <w:t>KESIMPULAN</w:t>
      </w:r>
    </w:p>
    <w:p w:rsidR="009039B8" w:rsidRPr="000049D1" w:rsidRDefault="009039B8" w:rsidP="000049D1">
      <w:pPr>
        <w:spacing w:after="0" w:line="276" w:lineRule="auto"/>
        <w:ind w:firstLine="567"/>
        <w:jc w:val="both"/>
        <w:rPr>
          <w:rFonts w:ascii="Times New Roman" w:hAnsi="Times New Roman" w:cs="Times New Roman"/>
        </w:rPr>
      </w:pPr>
      <w:r w:rsidRPr="000049D1">
        <w:rPr>
          <w:rFonts w:ascii="Times New Roman" w:hAnsi="Times New Roman" w:cs="Times New Roman"/>
        </w:rPr>
        <w:t xml:space="preserve">Kesimpulan </w:t>
      </w:r>
      <w:r w:rsidR="00A34BED" w:rsidRPr="000049D1">
        <w:rPr>
          <w:rFonts w:ascii="Times New Roman" w:hAnsi="Times New Roman" w:cs="Times New Roman"/>
        </w:rPr>
        <w:t xml:space="preserve">penelitian </w:t>
      </w:r>
      <w:r w:rsidRPr="000049D1">
        <w:rPr>
          <w:rFonts w:ascii="Times New Roman" w:hAnsi="Times New Roman" w:cs="Times New Roman"/>
        </w:rPr>
        <w:t>secara deskriptif penggunaan e-money bagi masyarakat kalangan menengah pada penelitian ini didominasi gender laki-laki dengan usia 26-30 tahun memiliki pendidikan akhir SMA, Diploma dan Sarjana serta responden lebih banyak pernah mendengar saja tentang e-money namun dimasa yang akan datang responden ini mau tidak mau, suka tidak suka tetap akan menggunakan e-money. Faktor psikologi menjadi satu-satu variabel independen mampu mendukung yang terjadinya minat dan kepuasan terhadap penggunaan e-money bagi masyarakat kalangan menengah. Kemudahan transaksi e-money menjadi dasar terjadinya kepuasan dalam penggunaan e-money bagi masyarakat kalangan menengah.</w:t>
      </w:r>
      <w:r w:rsidR="00A34BED" w:rsidRPr="000049D1">
        <w:rPr>
          <w:rFonts w:ascii="Times New Roman" w:hAnsi="Times New Roman" w:cs="Times New Roman"/>
        </w:rPr>
        <w:t xml:space="preserve"> Saran dalam penelitian ini sebaiknya </w:t>
      </w:r>
      <w:r w:rsidR="00FF638C" w:rsidRPr="000049D1">
        <w:rPr>
          <w:rFonts w:ascii="Times New Roman" w:hAnsi="Times New Roman" w:cs="Times New Roman"/>
        </w:rPr>
        <w:t>penggunaan e-money bagi masyarakat kalangan menengah dan ke bawah perlu ditingkatkan</w:t>
      </w:r>
      <w:r w:rsidR="00746CA2" w:rsidRPr="000049D1">
        <w:rPr>
          <w:rFonts w:ascii="Times New Roman" w:hAnsi="Times New Roman" w:cs="Times New Roman"/>
        </w:rPr>
        <w:t xml:space="preserve"> melalui pendidikan dan sosialisasi</w:t>
      </w:r>
      <w:r w:rsidR="00FF638C" w:rsidRPr="000049D1">
        <w:rPr>
          <w:rFonts w:ascii="Times New Roman" w:hAnsi="Times New Roman" w:cs="Times New Roman"/>
        </w:rPr>
        <w:t xml:space="preserve"> agar terjadi pemerataan informasi dan pengetahuan, jika dari masyarakat menengah dan kecil memiliki peluang melakukan transaksi e-money</w:t>
      </w:r>
      <w:r w:rsidR="00BE68E1" w:rsidRPr="000049D1">
        <w:rPr>
          <w:rFonts w:ascii="Times New Roman" w:hAnsi="Times New Roman" w:cs="Times New Roman"/>
        </w:rPr>
        <w:t xml:space="preserve"> pada saat ini</w:t>
      </w:r>
      <w:r w:rsidR="00FF638C" w:rsidRPr="000049D1">
        <w:rPr>
          <w:rFonts w:ascii="Times New Roman" w:hAnsi="Times New Roman" w:cs="Times New Roman"/>
        </w:rPr>
        <w:t xml:space="preserve">, namun dimasa depan seluruh masyarakat dimanapun berada </w:t>
      </w:r>
      <w:proofErr w:type="gramStart"/>
      <w:r w:rsidR="00FF638C" w:rsidRPr="000049D1">
        <w:rPr>
          <w:rFonts w:ascii="Times New Roman" w:hAnsi="Times New Roman" w:cs="Times New Roman"/>
        </w:rPr>
        <w:t>akan</w:t>
      </w:r>
      <w:proofErr w:type="gramEnd"/>
      <w:r w:rsidR="00FF638C" w:rsidRPr="000049D1">
        <w:rPr>
          <w:rFonts w:ascii="Times New Roman" w:hAnsi="Times New Roman" w:cs="Times New Roman"/>
        </w:rPr>
        <w:t xml:space="preserve"> dipaksa menggunakan layanan e-money.</w:t>
      </w:r>
    </w:p>
    <w:p w:rsidR="00F662C3" w:rsidRPr="000049D1" w:rsidRDefault="00E85066" w:rsidP="000049D1">
      <w:pPr>
        <w:spacing w:line="276" w:lineRule="auto"/>
        <w:jc w:val="both"/>
        <w:rPr>
          <w:rFonts w:ascii="Times New Roman" w:hAnsi="Times New Roman" w:cs="Times New Roman"/>
        </w:rPr>
      </w:pPr>
      <w:r w:rsidRPr="000049D1">
        <w:rPr>
          <w:rFonts w:ascii="Times New Roman" w:hAnsi="Times New Roman" w:cs="Times New Roman"/>
        </w:rPr>
        <w:tab/>
      </w:r>
    </w:p>
    <w:p w:rsidR="00F662C3" w:rsidRPr="000049D1" w:rsidRDefault="000049D1" w:rsidP="007F4412">
      <w:pPr>
        <w:spacing w:after="60" w:line="276" w:lineRule="auto"/>
        <w:jc w:val="both"/>
        <w:rPr>
          <w:rFonts w:ascii="Times New Roman" w:hAnsi="Times New Roman" w:cs="Times New Roman"/>
          <w:b/>
        </w:rPr>
      </w:pPr>
      <w:r>
        <w:rPr>
          <w:rFonts w:ascii="Times New Roman" w:hAnsi="Times New Roman" w:cs="Times New Roman"/>
          <w:b/>
        </w:rPr>
        <w:t>DAFTAR PUSTAKA</w:t>
      </w:r>
    </w:p>
    <w:p w:rsidR="00460F22" w:rsidRPr="000049D1" w:rsidRDefault="00D358C7"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b/>
        </w:rPr>
        <w:fldChar w:fldCharType="begin" w:fldLock="1"/>
      </w:r>
      <w:r w:rsidRPr="000049D1">
        <w:rPr>
          <w:rFonts w:ascii="Times New Roman" w:hAnsi="Times New Roman" w:cs="Times New Roman"/>
          <w:b/>
        </w:rPr>
        <w:instrText xml:space="preserve">ADDIN Mendeley Bibliography CSL_BIBLIOGRAPHY </w:instrText>
      </w:r>
      <w:r w:rsidRPr="000049D1">
        <w:rPr>
          <w:rFonts w:ascii="Times New Roman" w:hAnsi="Times New Roman" w:cs="Times New Roman"/>
          <w:b/>
        </w:rPr>
        <w:fldChar w:fldCharType="separate"/>
      </w:r>
      <w:r w:rsidR="00133BFF" w:rsidRPr="000049D1">
        <w:rPr>
          <w:rFonts w:ascii="Times New Roman" w:hAnsi="Times New Roman" w:cs="Times New Roman"/>
          <w:noProof/>
        </w:rPr>
        <w:t xml:space="preserve">Aji, H. M., Berakon, I., &amp; Md Husin, M. (2020). Covid-19 And E-Wallet Usage Intention: A Multigroup Analysis Between Indonesia And Malaysia. </w:t>
      </w:r>
      <w:r w:rsidR="00133BFF" w:rsidRPr="000049D1">
        <w:rPr>
          <w:rFonts w:ascii="Times New Roman" w:hAnsi="Times New Roman" w:cs="Times New Roman"/>
          <w:i/>
          <w:iCs/>
          <w:noProof/>
        </w:rPr>
        <w:t>Cogent Business And Management</w:t>
      </w:r>
      <w:r w:rsidR="00133BFF" w:rsidRPr="000049D1">
        <w:rPr>
          <w:rFonts w:ascii="Times New Roman" w:hAnsi="Times New Roman" w:cs="Times New Roman"/>
          <w:noProof/>
        </w:rPr>
        <w:t xml:space="preserve">, </w:t>
      </w:r>
      <w:r w:rsidR="00133BFF" w:rsidRPr="000049D1">
        <w:rPr>
          <w:rFonts w:ascii="Times New Roman" w:hAnsi="Times New Roman" w:cs="Times New Roman"/>
          <w:i/>
          <w:iCs/>
          <w:noProof/>
        </w:rPr>
        <w:t>7</w:t>
      </w:r>
      <w:r w:rsidR="00133BFF" w:rsidRPr="000049D1">
        <w:rPr>
          <w:rFonts w:ascii="Times New Roman" w:hAnsi="Times New Roman" w:cs="Times New Roman"/>
          <w:noProof/>
        </w:rPr>
        <w:t>(1). Https://Doi.Org/10.1080/23311975.2020.1804181</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Aksami, D., &amp; Jember, I. M. (2019). Analisis Minat Penggunaan Layanan E-Money Pada Masyarakat Kota Denpasar. </w:t>
      </w:r>
      <w:r w:rsidRPr="000049D1">
        <w:rPr>
          <w:rFonts w:ascii="Times New Roman" w:hAnsi="Times New Roman" w:cs="Times New Roman"/>
          <w:i/>
          <w:iCs/>
          <w:noProof/>
        </w:rPr>
        <w:t>E-Jurnal Ekonomi Pembangunan Universitas Udayana</w:t>
      </w:r>
      <w:r w:rsidRPr="000049D1">
        <w:rPr>
          <w:rFonts w:ascii="Times New Roman" w:hAnsi="Times New Roman" w:cs="Times New Roman"/>
          <w:noProof/>
        </w:rPr>
        <w:t xml:space="preserve">, </w:t>
      </w:r>
      <w:r w:rsidRPr="000049D1">
        <w:rPr>
          <w:rFonts w:ascii="Times New Roman" w:hAnsi="Times New Roman" w:cs="Times New Roman"/>
          <w:i/>
          <w:iCs/>
          <w:noProof/>
        </w:rPr>
        <w:t>8</w:t>
      </w:r>
      <w:r w:rsidRPr="000049D1">
        <w:rPr>
          <w:rFonts w:ascii="Times New Roman" w:hAnsi="Times New Roman" w:cs="Times New Roman"/>
          <w:noProof/>
        </w:rPr>
        <w:t>(10), 2439–2470. Https://Ojs.Unud.Ac.Id/Index.Php/Eep/Article/View/45281</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Almira, H. R., Wulandari, D., &amp; Narmaditya, B. S. (2020). </w:t>
      </w:r>
      <w:r w:rsidRPr="000049D1">
        <w:rPr>
          <w:rFonts w:ascii="Times New Roman" w:hAnsi="Times New Roman" w:cs="Times New Roman"/>
          <w:i/>
          <w:iCs/>
          <w:noProof/>
        </w:rPr>
        <w:t>The Effectiveness And Civilian Perceptions Of E-Money</w:t>
      </w:r>
      <w:r w:rsidRPr="000049D1">
        <w:rPr>
          <w:rFonts w:ascii="Times New Roman" w:hAnsi="Times New Roman" w:cs="Times New Roman"/>
          <w:noProof/>
        </w:rPr>
        <w:t xml:space="preserve">. </w:t>
      </w:r>
      <w:r w:rsidRPr="000049D1">
        <w:rPr>
          <w:rFonts w:ascii="Times New Roman" w:hAnsi="Times New Roman" w:cs="Times New Roman"/>
          <w:i/>
          <w:iCs/>
          <w:noProof/>
        </w:rPr>
        <w:t>Irceb 2018</w:t>
      </w:r>
      <w:r w:rsidRPr="000049D1">
        <w:rPr>
          <w:rFonts w:ascii="Times New Roman" w:hAnsi="Times New Roman" w:cs="Times New Roman"/>
          <w:noProof/>
        </w:rPr>
        <w:t>, 160–164. Https://Doi.Org/10.5220/0008784701600164</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Ayudya, A. C., &amp; Wibowo, A. (2018). The Intention To Use E-Money Using Theory Of Planned Behavior And Locus Of Control. </w:t>
      </w:r>
      <w:r w:rsidRPr="000049D1">
        <w:rPr>
          <w:rFonts w:ascii="Times New Roman" w:hAnsi="Times New Roman" w:cs="Times New Roman"/>
          <w:i/>
          <w:iCs/>
          <w:noProof/>
        </w:rPr>
        <w:t>Jurnal Keuangan Dan Perbankan</w:t>
      </w:r>
      <w:r w:rsidRPr="000049D1">
        <w:rPr>
          <w:rFonts w:ascii="Times New Roman" w:hAnsi="Times New Roman" w:cs="Times New Roman"/>
          <w:noProof/>
        </w:rPr>
        <w:t xml:space="preserve">, </w:t>
      </w:r>
      <w:r w:rsidRPr="000049D1">
        <w:rPr>
          <w:rFonts w:ascii="Times New Roman" w:hAnsi="Times New Roman" w:cs="Times New Roman"/>
          <w:i/>
          <w:iCs/>
          <w:noProof/>
        </w:rPr>
        <w:t>22</w:t>
      </w:r>
      <w:r w:rsidRPr="000049D1">
        <w:rPr>
          <w:rFonts w:ascii="Times New Roman" w:hAnsi="Times New Roman" w:cs="Times New Roman"/>
          <w:noProof/>
        </w:rPr>
        <w:t>(2), 335–349. Https://Doi.Org/10.26905/Jkdp.V22i2.1691</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Bagi, P., &amp; Penerapan, E. (2020). </w:t>
      </w:r>
      <w:r w:rsidRPr="000049D1">
        <w:rPr>
          <w:rFonts w:ascii="Times New Roman" w:hAnsi="Times New Roman" w:cs="Times New Roman"/>
          <w:i/>
          <w:iCs/>
          <w:noProof/>
        </w:rPr>
        <w:t>E-Money</w:t>
      </w:r>
      <w:r w:rsidRPr="000049D1">
        <w:rPr>
          <w:rFonts w:ascii="Times New Roman" w:hAnsi="Times New Roman" w:cs="Times New Roman"/>
          <w:noProof/>
        </w:rPr>
        <w:t xml:space="preserve">. </w:t>
      </w:r>
      <w:r w:rsidRPr="000049D1">
        <w:rPr>
          <w:rFonts w:ascii="Times New Roman" w:hAnsi="Times New Roman" w:cs="Times New Roman"/>
          <w:i/>
          <w:iCs/>
          <w:noProof/>
        </w:rPr>
        <w:t>January</w:t>
      </w:r>
      <w:r w:rsidRPr="000049D1">
        <w:rPr>
          <w:rFonts w:ascii="Times New Roman" w:hAnsi="Times New Roman" w:cs="Times New Roman"/>
          <w:noProof/>
        </w:rPr>
        <w:t>.</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Bahasoan, Shandra., Faisal, R. (2020). Idiosinkrasi Konsumen Pengguna Elektronik Money (E-Money) Di Pt Matahari Departement Store Tbk Panakkukang. </w:t>
      </w:r>
      <w:r w:rsidRPr="000049D1">
        <w:rPr>
          <w:rFonts w:ascii="Times New Roman" w:hAnsi="Times New Roman" w:cs="Times New Roman"/>
          <w:i/>
          <w:iCs/>
          <w:noProof/>
        </w:rPr>
        <w:t>Jurnal Mirai Managemnt</w:t>
      </w:r>
      <w:r w:rsidRPr="000049D1">
        <w:rPr>
          <w:rFonts w:ascii="Times New Roman" w:hAnsi="Times New Roman" w:cs="Times New Roman"/>
          <w:noProof/>
        </w:rPr>
        <w:t xml:space="preserve">, </w:t>
      </w:r>
      <w:r w:rsidRPr="000049D1">
        <w:rPr>
          <w:rFonts w:ascii="Times New Roman" w:hAnsi="Times New Roman" w:cs="Times New Roman"/>
          <w:i/>
          <w:iCs/>
          <w:noProof/>
        </w:rPr>
        <w:t>6</w:t>
      </w:r>
      <w:r w:rsidRPr="000049D1">
        <w:rPr>
          <w:rFonts w:ascii="Times New Roman" w:hAnsi="Times New Roman" w:cs="Times New Roman"/>
          <w:noProof/>
        </w:rPr>
        <w:t>(1), 51–59. Https://Journal.Stieamkop.Ac.Id/Index.Php/Mirai</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lastRenderedPageBreak/>
        <w:t xml:space="preserve">Dailysocial. (2022). Shopee Paylater, Layanan Paylater Paling Banyak Digunakan Pada 2021. In </w:t>
      </w:r>
      <w:r w:rsidRPr="000049D1">
        <w:rPr>
          <w:rFonts w:ascii="Times New Roman" w:hAnsi="Times New Roman" w:cs="Times New Roman"/>
          <w:i/>
          <w:iCs/>
          <w:noProof/>
        </w:rPr>
        <w:t>Databoks.Katadata.Co.Id</w:t>
      </w:r>
      <w:r w:rsidRPr="000049D1">
        <w:rPr>
          <w:rFonts w:ascii="Times New Roman" w:hAnsi="Times New Roman" w:cs="Times New Roman"/>
          <w:noProof/>
        </w:rPr>
        <w:t>.</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Direktorat Akunting Dan Sistem Pembayaran Bank Indonesia. (2016). </w:t>
      </w:r>
      <w:r w:rsidRPr="000049D1">
        <w:rPr>
          <w:rFonts w:ascii="Times New Roman" w:hAnsi="Times New Roman" w:cs="Times New Roman"/>
          <w:i/>
          <w:iCs/>
          <w:noProof/>
        </w:rPr>
        <w:t>Metadata: Uang Elektronik</w:t>
      </w:r>
      <w:r w:rsidRPr="000049D1">
        <w:rPr>
          <w:rFonts w:ascii="Times New Roman" w:hAnsi="Times New Roman" w:cs="Times New Roman"/>
          <w:noProof/>
        </w:rPr>
        <w:t>.</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Diva, N., Rembulan, R., &amp; Firmansyah, E. A. (2020). Perilaku Konsumen Muslim Generasi-Z Dalam Pengadopsian Dompet Digital. </w:t>
      </w:r>
      <w:r w:rsidRPr="000049D1">
        <w:rPr>
          <w:rFonts w:ascii="Times New Roman" w:hAnsi="Times New Roman" w:cs="Times New Roman"/>
          <w:i/>
          <w:iCs/>
          <w:noProof/>
        </w:rPr>
        <w:t>Valid Jurnal Ilmiah</w:t>
      </w:r>
      <w:r w:rsidRPr="000049D1">
        <w:rPr>
          <w:rFonts w:ascii="Times New Roman" w:hAnsi="Times New Roman" w:cs="Times New Roman"/>
          <w:noProof/>
        </w:rPr>
        <w:t xml:space="preserve">, </w:t>
      </w:r>
      <w:r w:rsidRPr="000049D1">
        <w:rPr>
          <w:rFonts w:ascii="Times New Roman" w:hAnsi="Times New Roman" w:cs="Times New Roman"/>
          <w:i/>
          <w:iCs/>
          <w:noProof/>
        </w:rPr>
        <w:t>17</w:t>
      </w:r>
      <w:r w:rsidRPr="000049D1">
        <w:rPr>
          <w:rFonts w:ascii="Times New Roman" w:hAnsi="Times New Roman" w:cs="Times New Roman"/>
          <w:noProof/>
        </w:rPr>
        <w:t>(2), 111.</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Dzulhaida, R., &amp; Giri, R. R. W. (2017). Analisis Minat Masyarakat Terhadap Penggunaan Layanan E-Money Di Indonesia Dengan Menggunakan Model Modifikasi Unified Theory Of Acceptance And Use Technology 2 (Utaut 2). </w:t>
      </w:r>
      <w:r w:rsidRPr="000049D1">
        <w:rPr>
          <w:rFonts w:ascii="Times New Roman" w:hAnsi="Times New Roman" w:cs="Times New Roman"/>
          <w:i/>
          <w:iCs/>
          <w:noProof/>
        </w:rPr>
        <w:t>Majalah Ilmiah Unikom</w:t>
      </w:r>
      <w:r w:rsidRPr="000049D1">
        <w:rPr>
          <w:rFonts w:ascii="Times New Roman" w:hAnsi="Times New Roman" w:cs="Times New Roman"/>
          <w:noProof/>
        </w:rPr>
        <w:t xml:space="preserve">, </w:t>
      </w:r>
      <w:r w:rsidRPr="000049D1">
        <w:rPr>
          <w:rFonts w:ascii="Times New Roman" w:hAnsi="Times New Roman" w:cs="Times New Roman"/>
          <w:i/>
          <w:iCs/>
          <w:noProof/>
        </w:rPr>
        <w:t>15</w:t>
      </w:r>
      <w:r w:rsidRPr="000049D1">
        <w:rPr>
          <w:rFonts w:ascii="Times New Roman" w:hAnsi="Times New Roman" w:cs="Times New Roman"/>
          <w:noProof/>
        </w:rPr>
        <w:t>(2), 155–166. Https://Doi.Org/10.34010/Miu.V15i2.555</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Fachri Rifai, D., &amp; Halim Dosen Sekolah Tinggi Ilmu Ekonomi Makassar Bongaya, A. (2020). Seiko : Journal Of Management &amp; Business Preferensi Masyarakat Di Kota Makassar Dalam Menggunakan E-Money Fintech Sebagai Alat Pembayaran Elektronik The Preference Of Makassar Society In Using E-Money Fintech As An Electronic Payment Instrument. </w:t>
      </w:r>
      <w:r w:rsidRPr="000049D1">
        <w:rPr>
          <w:rFonts w:ascii="Times New Roman" w:hAnsi="Times New Roman" w:cs="Times New Roman"/>
          <w:i/>
          <w:iCs/>
          <w:noProof/>
        </w:rPr>
        <w:t>Seiko : Journal Of Management &amp; Business</w:t>
      </w:r>
      <w:r w:rsidRPr="000049D1">
        <w:rPr>
          <w:rFonts w:ascii="Times New Roman" w:hAnsi="Times New Roman" w:cs="Times New Roman"/>
          <w:noProof/>
        </w:rPr>
        <w:t xml:space="preserve">, </w:t>
      </w:r>
      <w:r w:rsidRPr="000049D1">
        <w:rPr>
          <w:rFonts w:ascii="Times New Roman" w:hAnsi="Times New Roman" w:cs="Times New Roman"/>
          <w:i/>
          <w:iCs/>
          <w:noProof/>
        </w:rPr>
        <w:t>3</w:t>
      </w:r>
      <w:r w:rsidRPr="000049D1">
        <w:rPr>
          <w:rFonts w:ascii="Times New Roman" w:hAnsi="Times New Roman" w:cs="Times New Roman"/>
          <w:noProof/>
        </w:rPr>
        <w:t>(3), 202–213.</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Ghaznavi, M. R., Keikha, A., &amp; Yaghoubi, N.-M. (2011). The Impact Of Information And Communication Technology (Ict) On Educational Improvement. </w:t>
      </w:r>
      <w:r w:rsidRPr="000049D1">
        <w:rPr>
          <w:rFonts w:ascii="Times New Roman" w:hAnsi="Times New Roman" w:cs="Times New Roman"/>
          <w:i/>
          <w:iCs/>
          <w:noProof/>
        </w:rPr>
        <w:t>International Education Studies</w:t>
      </w:r>
      <w:r w:rsidRPr="000049D1">
        <w:rPr>
          <w:rFonts w:ascii="Times New Roman" w:hAnsi="Times New Roman" w:cs="Times New Roman"/>
          <w:noProof/>
        </w:rPr>
        <w:t xml:space="preserve">, </w:t>
      </w:r>
      <w:r w:rsidRPr="000049D1">
        <w:rPr>
          <w:rFonts w:ascii="Times New Roman" w:hAnsi="Times New Roman" w:cs="Times New Roman"/>
          <w:i/>
          <w:iCs/>
          <w:noProof/>
        </w:rPr>
        <w:t>4</w:t>
      </w:r>
      <w:r w:rsidRPr="000049D1">
        <w:rPr>
          <w:rFonts w:ascii="Times New Roman" w:hAnsi="Times New Roman" w:cs="Times New Roman"/>
          <w:noProof/>
        </w:rPr>
        <w:t>(2). Https://Doi.Org/10.5539/Ies.V4n2p116</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Ghoni, A., &amp; Bodroastuti, T. (2012). Pengaruh Faktor Budaya , Sosial , Pribadi Dan Psikologi Terhadap Perilaku Konsumen ( Studi Pada Pembelian Rumah Di Perumahan Griya Utama Banjardowo Semarang ) The Influence Of Factor Of Cultural , Social , Personality And Psychology On Customer Behavior S. </w:t>
      </w:r>
      <w:r w:rsidRPr="000049D1">
        <w:rPr>
          <w:rFonts w:ascii="Times New Roman" w:hAnsi="Times New Roman" w:cs="Times New Roman"/>
          <w:i/>
          <w:iCs/>
          <w:noProof/>
        </w:rPr>
        <w:t>Sekolah Tinggi Ilmu Ekonomi Widya Manggala</w:t>
      </w:r>
      <w:r w:rsidRPr="000049D1">
        <w:rPr>
          <w:rFonts w:ascii="Times New Roman" w:hAnsi="Times New Roman" w:cs="Times New Roman"/>
          <w:noProof/>
        </w:rPr>
        <w:t>, 1–23.</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Jariah, A. (2012). (2012). Analisis Faktor-Faktor Pribadi Yang Mempengaruhi. </w:t>
      </w:r>
      <w:r w:rsidRPr="000049D1">
        <w:rPr>
          <w:rFonts w:ascii="Times New Roman" w:hAnsi="Times New Roman" w:cs="Times New Roman"/>
          <w:i/>
          <w:iCs/>
          <w:noProof/>
        </w:rPr>
        <w:t>Jurnal Wiga</w:t>
      </w:r>
      <w:r w:rsidRPr="000049D1">
        <w:rPr>
          <w:rFonts w:ascii="Times New Roman" w:hAnsi="Times New Roman" w:cs="Times New Roman"/>
          <w:noProof/>
        </w:rPr>
        <w:t xml:space="preserve">, </w:t>
      </w:r>
      <w:r w:rsidRPr="000049D1">
        <w:rPr>
          <w:rFonts w:ascii="Times New Roman" w:hAnsi="Times New Roman" w:cs="Times New Roman"/>
          <w:i/>
          <w:iCs/>
          <w:noProof/>
        </w:rPr>
        <w:t>2</w:t>
      </w:r>
      <w:r w:rsidRPr="000049D1">
        <w:rPr>
          <w:rFonts w:ascii="Times New Roman" w:hAnsi="Times New Roman" w:cs="Times New Roman"/>
          <w:noProof/>
        </w:rPr>
        <w:t>(2), 1–18.</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Kamil, I., &amp; Istianingsih. (2020). Spendingbehavior As An Impact Of Lifestyle And Financial Literation In The Intensity Of Use Of Mobile Payment Services. </w:t>
      </w:r>
      <w:r w:rsidRPr="000049D1">
        <w:rPr>
          <w:rFonts w:ascii="Times New Roman" w:hAnsi="Times New Roman" w:cs="Times New Roman"/>
          <w:i/>
          <w:iCs/>
          <w:noProof/>
        </w:rPr>
        <w:t>Test Engineering &amp; Management</w:t>
      </w:r>
      <w:r w:rsidRPr="000049D1">
        <w:rPr>
          <w:rFonts w:ascii="Times New Roman" w:hAnsi="Times New Roman" w:cs="Times New Roman"/>
          <w:noProof/>
        </w:rPr>
        <w:t xml:space="preserve">, </w:t>
      </w:r>
      <w:r w:rsidRPr="000049D1">
        <w:rPr>
          <w:rFonts w:ascii="Times New Roman" w:hAnsi="Times New Roman" w:cs="Times New Roman"/>
          <w:i/>
          <w:iCs/>
          <w:noProof/>
        </w:rPr>
        <w:t>83</w:t>
      </w:r>
      <w:r w:rsidRPr="000049D1">
        <w:rPr>
          <w:rFonts w:ascii="Times New Roman" w:hAnsi="Times New Roman" w:cs="Times New Roman"/>
          <w:noProof/>
        </w:rPr>
        <w:t>(29120), 29120–29132.</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Metal, H. T., &amp; Ceramics, C. (2021). </w:t>
      </w:r>
      <w:r w:rsidRPr="000049D1">
        <w:rPr>
          <w:rFonts w:ascii="Times New Roman" w:eastAsia="MS Gothic" w:hAnsi="Times New Roman" w:cs="Times New Roman"/>
          <w:i/>
          <w:iCs/>
          <w:noProof/>
        </w:rPr>
        <w:t>王皓</w:t>
      </w:r>
      <w:r w:rsidRPr="000049D1">
        <w:rPr>
          <w:rFonts w:ascii="Times New Roman" w:eastAsia="Microsoft JhengHei" w:hAnsi="Times New Roman" w:cs="Times New Roman"/>
          <w:i/>
          <w:iCs/>
          <w:noProof/>
        </w:rPr>
        <w:t>轩</w:t>
      </w:r>
      <w:r w:rsidRPr="000049D1">
        <w:rPr>
          <w:rFonts w:ascii="Times New Roman" w:hAnsi="Times New Roman" w:cs="Times New Roman"/>
          <w:i/>
          <w:iCs/>
          <w:noProof/>
        </w:rPr>
        <w:t xml:space="preserve"> 1 , </w:t>
      </w:r>
      <w:r w:rsidRPr="000049D1">
        <w:rPr>
          <w:rFonts w:ascii="Times New Roman" w:eastAsia="MS Gothic" w:hAnsi="Times New Roman" w:cs="Times New Roman"/>
          <w:i/>
          <w:iCs/>
          <w:noProof/>
        </w:rPr>
        <w:t>刘巧沐</w:t>
      </w:r>
      <w:r w:rsidRPr="000049D1">
        <w:rPr>
          <w:rFonts w:ascii="Times New Roman" w:hAnsi="Times New Roman" w:cs="Times New Roman"/>
          <w:i/>
          <w:iCs/>
          <w:noProof/>
        </w:rPr>
        <w:t xml:space="preserve"> 2 , </w:t>
      </w:r>
      <w:r w:rsidRPr="000049D1">
        <w:rPr>
          <w:rFonts w:ascii="Times New Roman" w:eastAsia="MS Gothic" w:hAnsi="Times New Roman" w:cs="Times New Roman"/>
          <w:i/>
          <w:iCs/>
          <w:noProof/>
        </w:rPr>
        <w:t>王一光</w:t>
      </w:r>
      <w:r w:rsidRPr="000049D1">
        <w:rPr>
          <w:rFonts w:ascii="Times New Roman" w:hAnsi="Times New Roman" w:cs="Times New Roman"/>
          <w:i/>
          <w:iCs/>
          <w:noProof/>
        </w:rPr>
        <w:t xml:space="preserve"> 3 (1.</w:t>
      </w:r>
      <w:r w:rsidRPr="000049D1">
        <w:rPr>
          <w:rFonts w:ascii="Times New Roman" w:hAnsi="Times New Roman" w:cs="Times New Roman"/>
          <w:noProof/>
        </w:rPr>
        <w:t xml:space="preserve"> </w:t>
      </w:r>
      <w:r w:rsidRPr="000049D1">
        <w:rPr>
          <w:rFonts w:ascii="Times New Roman" w:hAnsi="Times New Roman" w:cs="Times New Roman"/>
          <w:i/>
          <w:iCs/>
          <w:noProof/>
        </w:rPr>
        <w:t>36</w:t>
      </w:r>
      <w:r w:rsidRPr="000049D1">
        <w:rPr>
          <w:rFonts w:ascii="Times New Roman" w:hAnsi="Times New Roman" w:cs="Times New Roman"/>
          <w:noProof/>
        </w:rPr>
        <w:t>(4), 355–364.</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Nisak, H., &amp; Indarayani, L. (2021). Faktor-Faktor Yang Mempengaruhi Perilaku Konsumen Terhadap Penggunaan Digital Payment Di Singaraja. </w:t>
      </w:r>
      <w:r w:rsidRPr="000049D1">
        <w:rPr>
          <w:rFonts w:ascii="Times New Roman" w:hAnsi="Times New Roman" w:cs="Times New Roman"/>
          <w:i/>
          <w:iCs/>
          <w:noProof/>
        </w:rPr>
        <w:t>Jurnal Manajemen Dan Bisnis</w:t>
      </w:r>
      <w:r w:rsidRPr="000049D1">
        <w:rPr>
          <w:rFonts w:ascii="Times New Roman" w:hAnsi="Times New Roman" w:cs="Times New Roman"/>
          <w:noProof/>
        </w:rPr>
        <w:t xml:space="preserve">, </w:t>
      </w:r>
      <w:r w:rsidRPr="000049D1">
        <w:rPr>
          <w:rFonts w:ascii="Times New Roman" w:hAnsi="Times New Roman" w:cs="Times New Roman"/>
          <w:i/>
          <w:iCs/>
          <w:noProof/>
        </w:rPr>
        <w:t>3</w:t>
      </w:r>
      <w:r w:rsidRPr="000049D1">
        <w:rPr>
          <w:rFonts w:ascii="Times New Roman" w:hAnsi="Times New Roman" w:cs="Times New Roman"/>
          <w:noProof/>
        </w:rPr>
        <w:t>(1), 37–46. Http://Repository.Untag-Sby.Ac.Id/Id/Eprint/9112</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Nugroho, A., Najib, M., &amp; Simanjuntak, M. (2018). Factors Affecting Consumer Interest In Electronic Money Usage With Theory Of Planned Behavior (Tpb). </w:t>
      </w:r>
      <w:r w:rsidRPr="000049D1">
        <w:rPr>
          <w:rFonts w:ascii="Times New Roman" w:hAnsi="Times New Roman" w:cs="Times New Roman"/>
          <w:i/>
          <w:iCs/>
          <w:noProof/>
        </w:rPr>
        <w:t>Journal Of Consumer Sciences</w:t>
      </w:r>
      <w:r w:rsidRPr="000049D1">
        <w:rPr>
          <w:rFonts w:ascii="Times New Roman" w:hAnsi="Times New Roman" w:cs="Times New Roman"/>
          <w:noProof/>
        </w:rPr>
        <w:t xml:space="preserve">, </w:t>
      </w:r>
      <w:r w:rsidRPr="000049D1">
        <w:rPr>
          <w:rFonts w:ascii="Times New Roman" w:hAnsi="Times New Roman" w:cs="Times New Roman"/>
          <w:i/>
          <w:iCs/>
          <w:noProof/>
        </w:rPr>
        <w:t>3</w:t>
      </w:r>
      <w:r w:rsidRPr="000049D1">
        <w:rPr>
          <w:rFonts w:ascii="Times New Roman" w:hAnsi="Times New Roman" w:cs="Times New Roman"/>
          <w:noProof/>
        </w:rPr>
        <w:t>(1), 15. Https://Doi.Org/10.29244/Jcs.3.1.15-27</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Papadopoulos, G. (2011). Electronic Money And The Possibility Of A Cashless Society. </w:t>
      </w:r>
      <w:r w:rsidRPr="000049D1">
        <w:rPr>
          <w:rFonts w:ascii="Times New Roman" w:hAnsi="Times New Roman" w:cs="Times New Roman"/>
          <w:i/>
          <w:iCs/>
          <w:noProof/>
        </w:rPr>
        <w:t>Ssrn Electronic Journal</w:t>
      </w:r>
      <w:r w:rsidRPr="000049D1">
        <w:rPr>
          <w:rFonts w:ascii="Times New Roman" w:hAnsi="Times New Roman" w:cs="Times New Roman"/>
          <w:noProof/>
        </w:rPr>
        <w:t xml:space="preserve">, </w:t>
      </w:r>
      <w:r w:rsidRPr="000049D1">
        <w:rPr>
          <w:rFonts w:ascii="Times New Roman" w:hAnsi="Times New Roman" w:cs="Times New Roman"/>
          <w:i/>
          <w:iCs/>
          <w:noProof/>
        </w:rPr>
        <w:t>December</w:t>
      </w:r>
      <w:r w:rsidRPr="000049D1">
        <w:rPr>
          <w:rFonts w:ascii="Times New Roman" w:hAnsi="Times New Roman" w:cs="Times New Roman"/>
          <w:noProof/>
        </w:rPr>
        <w:t>. Https://Doi.Org/10.2139/Ssrn.982781</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Rahmatika, U., &amp; Fajar, M. A. (2019). Faktor - Faktor Yang Mempengaruhi Minat </w:t>
      </w:r>
      <w:r w:rsidRPr="000049D1">
        <w:rPr>
          <w:rFonts w:ascii="Times New Roman" w:hAnsi="Times New Roman" w:cs="Times New Roman"/>
          <w:noProof/>
        </w:rPr>
        <w:lastRenderedPageBreak/>
        <w:t xml:space="preserve">Penggunaan Electronic Money: Integrasi Model Tam – Tpb Dengan Perceived Risk. </w:t>
      </w:r>
      <w:r w:rsidRPr="000049D1">
        <w:rPr>
          <w:rFonts w:ascii="Times New Roman" w:hAnsi="Times New Roman" w:cs="Times New Roman"/>
          <w:i/>
          <w:iCs/>
          <w:noProof/>
        </w:rPr>
        <w:t>Nominal: Barometer Riset Akuntansi Dan Manajemen</w:t>
      </w:r>
      <w:r w:rsidRPr="000049D1">
        <w:rPr>
          <w:rFonts w:ascii="Times New Roman" w:hAnsi="Times New Roman" w:cs="Times New Roman"/>
          <w:noProof/>
        </w:rPr>
        <w:t xml:space="preserve">, </w:t>
      </w:r>
      <w:r w:rsidRPr="000049D1">
        <w:rPr>
          <w:rFonts w:ascii="Times New Roman" w:hAnsi="Times New Roman" w:cs="Times New Roman"/>
          <w:i/>
          <w:iCs/>
          <w:noProof/>
        </w:rPr>
        <w:t>8</w:t>
      </w:r>
      <w:r w:rsidRPr="000049D1">
        <w:rPr>
          <w:rFonts w:ascii="Times New Roman" w:hAnsi="Times New Roman" w:cs="Times New Roman"/>
          <w:noProof/>
        </w:rPr>
        <w:t>(2), 274–284. Https://Doi.Org/10.21831/Nominal.V8i2.26557</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Ratna, N. (2020). </w:t>
      </w:r>
      <w:r w:rsidRPr="000049D1">
        <w:rPr>
          <w:rFonts w:ascii="Times New Roman" w:hAnsi="Times New Roman" w:cs="Times New Roman"/>
          <w:i/>
          <w:iCs/>
          <w:noProof/>
        </w:rPr>
        <w:t>Www.Econstor.Eu</w:t>
      </w:r>
      <w:r w:rsidRPr="000049D1">
        <w:rPr>
          <w:rFonts w:ascii="Times New Roman" w:hAnsi="Times New Roman" w:cs="Times New Roman"/>
          <w:noProof/>
        </w:rPr>
        <w:t>.</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Rizqi, M. N., &amp; Ady, S. U. (2019). E-Money As A Payment System Tool In Flazz Bca Card Users In Surabaya. </w:t>
      </w:r>
      <w:r w:rsidRPr="000049D1">
        <w:rPr>
          <w:rFonts w:ascii="Times New Roman" w:hAnsi="Times New Roman" w:cs="Times New Roman"/>
          <w:i/>
          <w:iCs/>
          <w:noProof/>
        </w:rPr>
        <w:t>Ekspektra : Jurnal Bisnis Dan Manajemen</w:t>
      </w:r>
      <w:r w:rsidRPr="000049D1">
        <w:rPr>
          <w:rFonts w:ascii="Times New Roman" w:hAnsi="Times New Roman" w:cs="Times New Roman"/>
          <w:noProof/>
        </w:rPr>
        <w:t xml:space="preserve">, </w:t>
      </w:r>
      <w:r w:rsidRPr="000049D1">
        <w:rPr>
          <w:rFonts w:ascii="Times New Roman" w:hAnsi="Times New Roman" w:cs="Times New Roman"/>
          <w:i/>
          <w:iCs/>
          <w:noProof/>
        </w:rPr>
        <w:t>3</w:t>
      </w:r>
      <w:r w:rsidRPr="000049D1">
        <w:rPr>
          <w:rFonts w:ascii="Times New Roman" w:hAnsi="Times New Roman" w:cs="Times New Roman"/>
          <w:noProof/>
        </w:rPr>
        <w:t>, 69–85. Https://Doi.Org/10.25139/Ekt.V3i1.1519</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Rosliani, S. M. (2017). Pengaruh Pemberian Reward And Punishment Terhadap Motivasi Belajar Siswa Kelas X Pada Mata Pelajaran Pkn Di Sma Pasundan 3 Bandung. </w:t>
      </w:r>
      <w:r w:rsidRPr="000049D1">
        <w:rPr>
          <w:rFonts w:ascii="Times New Roman" w:hAnsi="Times New Roman" w:cs="Times New Roman"/>
          <w:i/>
          <w:iCs/>
          <w:noProof/>
        </w:rPr>
        <w:t>Naspa Journal</w:t>
      </w:r>
      <w:r w:rsidRPr="000049D1">
        <w:rPr>
          <w:rFonts w:ascii="Times New Roman" w:hAnsi="Times New Roman" w:cs="Times New Roman"/>
          <w:noProof/>
        </w:rPr>
        <w:t xml:space="preserve">, </w:t>
      </w:r>
      <w:r w:rsidRPr="000049D1">
        <w:rPr>
          <w:rFonts w:ascii="Times New Roman" w:hAnsi="Times New Roman" w:cs="Times New Roman"/>
          <w:i/>
          <w:iCs/>
          <w:noProof/>
        </w:rPr>
        <w:t>33</w:t>
      </w:r>
      <w:r w:rsidRPr="000049D1">
        <w:rPr>
          <w:rFonts w:ascii="Times New Roman" w:hAnsi="Times New Roman" w:cs="Times New Roman"/>
          <w:noProof/>
        </w:rPr>
        <w:t>, 26–36.</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Rovita, A., Imanullah, M. N., &amp; Pujiyono. (2018). Electronic Money As A Legal Payment Instrument In Indonesia. </w:t>
      </w:r>
      <w:r w:rsidRPr="000049D1">
        <w:rPr>
          <w:rFonts w:ascii="Times New Roman" w:hAnsi="Times New Roman" w:cs="Times New Roman"/>
          <w:i/>
          <w:iCs/>
          <w:noProof/>
        </w:rPr>
        <w:t>South East Asia Journal Of Contemporary Business, Economics And Law</w:t>
      </w:r>
      <w:r w:rsidRPr="000049D1">
        <w:rPr>
          <w:rFonts w:ascii="Times New Roman" w:hAnsi="Times New Roman" w:cs="Times New Roman"/>
          <w:noProof/>
        </w:rPr>
        <w:t xml:space="preserve">, </w:t>
      </w:r>
      <w:r w:rsidRPr="000049D1">
        <w:rPr>
          <w:rFonts w:ascii="Times New Roman" w:hAnsi="Times New Roman" w:cs="Times New Roman"/>
          <w:i/>
          <w:iCs/>
          <w:noProof/>
        </w:rPr>
        <w:t>15</w:t>
      </w:r>
      <w:r w:rsidRPr="000049D1">
        <w:rPr>
          <w:rFonts w:ascii="Times New Roman" w:hAnsi="Times New Roman" w:cs="Times New Roman"/>
          <w:noProof/>
        </w:rPr>
        <w:t>(5), 203–209.</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Setiobudi, A., Sudyasjayanti, C., Singgih, K. J., &amp; Gadi, A. F. (2021). Mobile Payment Products In Indonesia: Is It A Lifestyle Or A Need? </w:t>
      </w:r>
      <w:r w:rsidRPr="000049D1">
        <w:rPr>
          <w:rFonts w:ascii="Times New Roman" w:hAnsi="Times New Roman" w:cs="Times New Roman"/>
          <w:i/>
          <w:iCs/>
          <w:noProof/>
        </w:rPr>
        <w:t>Jurnal Manajemen Bisnis</w:t>
      </w:r>
      <w:r w:rsidRPr="000049D1">
        <w:rPr>
          <w:rFonts w:ascii="Times New Roman" w:hAnsi="Times New Roman" w:cs="Times New Roman"/>
          <w:noProof/>
        </w:rPr>
        <w:t xml:space="preserve">, </w:t>
      </w:r>
      <w:r w:rsidRPr="000049D1">
        <w:rPr>
          <w:rFonts w:ascii="Times New Roman" w:hAnsi="Times New Roman" w:cs="Times New Roman"/>
          <w:i/>
          <w:iCs/>
          <w:noProof/>
        </w:rPr>
        <w:t>12</w:t>
      </w:r>
      <w:r w:rsidRPr="000049D1">
        <w:rPr>
          <w:rFonts w:ascii="Times New Roman" w:hAnsi="Times New Roman" w:cs="Times New Roman"/>
          <w:noProof/>
        </w:rPr>
        <w:t>(1), 115–126. Https://Doi.Org/10.18196/Mb.V12i1.9440</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Suwandi, M. A., &amp; Azis, E. (2018). Faktor-Faktor Yang Mempengaruhi Penggunaan E-Money Pada Generasi Millenials. </w:t>
      </w:r>
      <w:r w:rsidRPr="000049D1">
        <w:rPr>
          <w:rFonts w:ascii="Times New Roman" w:hAnsi="Times New Roman" w:cs="Times New Roman"/>
          <w:i/>
          <w:iCs/>
          <w:noProof/>
        </w:rPr>
        <w:t>E-Proceeding Of Management</w:t>
      </w:r>
      <w:r w:rsidRPr="000049D1">
        <w:rPr>
          <w:rFonts w:ascii="Times New Roman" w:hAnsi="Times New Roman" w:cs="Times New Roman"/>
          <w:noProof/>
        </w:rPr>
        <w:t xml:space="preserve">, </w:t>
      </w:r>
      <w:r w:rsidRPr="000049D1">
        <w:rPr>
          <w:rFonts w:ascii="Times New Roman" w:hAnsi="Times New Roman" w:cs="Times New Roman"/>
          <w:i/>
          <w:iCs/>
          <w:noProof/>
        </w:rPr>
        <w:t>5</w:t>
      </w:r>
      <w:r w:rsidRPr="000049D1">
        <w:rPr>
          <w:rFonts w:ascii="Times New Roman" w:hAnsi="Times New Roman" w:cs="Times New Roman"/>
          <w:noProof/>
        </w:rPr>
        <w:t>(3), 3104–3111.</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i/>
          <w:iCs/>
          <w:noProof/>
        </w:rPr>
        <w:t>Transaksi E-Money Meningkat Saat Psbb | Databoks</w:t>
      </w:r>
      <w:r w:rsidRPr="000049D1">
        <w:rPr>
          <w:rFonts w:ascii="Times New Roman" w:hAnsi="Times New Roman" w:cs="Times New Roman"/>
          <w:noProof/>
        </w:rPr>
        <w:t>. (N.D.). Https://Databoks.Katadata.Co.Id/Datapublish/2020/09/11/Transaksi-E-Money-Meningkat-Saat-Psbb</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Uang, P., &amp; Di, E. E. (2020). </w:t>
      </w:r>
      <w:r w:rsidRPr="000049D1">
        <w:rPr>
          <w:rFonts w:ascii="Times New Roman" w:hAnsi="Times New Roman" w:cs="Times New Roman"/>
          <w:i/>
          <w:iCs/>
          <w:noProof/>
        </w:rPr>
        <w:t>Oleh Impiani Desbel Natal Purba 170523065</w:t>
      </w:r>
      <w:r w:rsidRPr="000049D1">
        <w:rPr>
          <w:rFonts w:ascii="Times New Roman" w:hAnsi="Times New Roman" w:cs="Times New Roman"/>
          <w:noProof/>
        </w:rPr>
        <w:t>.</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Vhistika, N. I. (2017). </w:t>
      </w:r>
      <w:r w:rsidRPr="000049D1">
        <w:rPr>
          <w:rFonts w:ascii="Times New Roman" w:hAnsi="Times New Roman" w:cs="Times New Roman"/>
          <w:i/>
          <w:iCs/>
          <w:noProof/>
        </w:rPr>
        <w:t>Pengaruh Tingkat Pemahaman E-Money Dan Kemanfaatan Terhadap Minat Menggunakan E-Money Syarakat Pemilik Uang Elektronik Atau E-Money Di Wilayah Tanah Abang)</w:t>
      </w:r>
      <w:r w:rsidRPr="000049D1">
        <w:rPr>
          <w:rFonts w:ascii="Times New Roman" w:hAnsi="Times New Roman" w:cs="Times New Roman"/>
          <w:noProof/>
        </w:rPr>
        <w:t>. 1–135.</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Widiyati, S., Listyani, T. T., &amp; Rois, M. (2022). Studi Tentang Korelasi Antara Preferensi Pembayaran Dengan Variabel Sosial Demografi. </w:t>
      </w:r>
      <w:r w:rsidRPr="000049D1">
        <w:rPr>
          <w:rFonts w:ascii="Times New Roman" w:hAnsi="Times New Roman" w:cs="Times New Roman"/>
          <w:i/>
          <w:iCs/>
          <w:noProof/>
        </w:rPr>
        <w:t>Keunis</w:t>
      </w:r>
      <w:r w:rsidRPr="000049D1">
        <w:rPr>
          <w:rFonts w:ascii="Times New Roman" w:hAnsi="Times New Roman" w:cs="Times New Roman"/>
          <w:noProof/>
        </w:rPr>
        <w:t xml:space="preserve">, </w:t>
      </w:r>
      <w:r w:rsidRPr="000049D1">
        <w:rPr>
          <w:rFonts w:ascii="Times New Roman" w:hAnsi="Times New Roman" w:cs="Times New Roman"/>
          <w:i/>
          <w:iCs/>
          <w:noProof/>
        </w:rPr>
        <w:t>10</w:t>
      </w:r>
      <w:r w:rsidRPr="000049D1">
        <w:rPr>
          <w:rFonts w:ascii="Times New Roman" w:hAnsi="Times New Roman" w:cs="Times New Roman"/>
          <w:noProof/>
        </w:rPr>
        <w:t>(1), 22. Https://Doi.Org/10.32497/Keunis.V10i1.3070</w:t>
      </w:r>
    </w:p>
    <w:p w:rsidR="00460F22" w:rsidRPr="000049D1" w:rsidRDefault="00133BFF" w:rsidP="000049D1">
      <w:pPr>
        <w:pStyle w:val="ListParagraph"/>
        <w:widowControl w:val="0"/>
        <w:numPr>
          <w:ilvl w:val="0"/>
          <w:numId w:val="14"/>
        </w:numPr>
        <w:autoSpaceDE w:val="0"/>
        <w:autoSpaceDN w:val="0"/>
        <w:adjustRightInd w:val="0"/>
        <w:spacing w:after="60" w:line="276" w:lineRule="auto"/>
        <w:ind w:left="567" w:hanging="567"/>
        <w:contextualSpacing w:val="0"/>
        <w:jc w:val="both"/>
        <w:rPr>
          <w:rFonts w:ascii="Times New Roman" w:hAnsi="Times New Roman" w:cs="Times New Roman"/>
          <w:noProof/>
        </w:rPr>
      </w:pPr>
      <w:r w:rsidRPr="000049D1">
        <w:rPr>
          <w:rFonts w:ascii="Times New Roman" w:hAnsi="Times New Roman" w:cs="Times New Roman"/>
          <w:noProof/>
        </w:rPr>
        <w:t xml:space="preserve">Wulandari, I. R., &amp; Sumadi, S. (2020). Analysis Of Behavior Using E-Money With A Tam Approach (Technology Acceptance Model). </w:t>
      </w:r>
      <w:r w:rsidRPr="000049D1">
        <w:rPr>
          <w:rFonts w:ascii="Times New Roman" w:hAnsi="Times New Roman" w:cs="Times New Roman"/>
          <w:i/>
          <w:iCs/>
          <w:noProof/>
        </w:rPr>
        <w:t>Manajemen Bisnis</w:t>
      </w:r>
      <w:r w:rsidRPr="000049D1">
        <w:rPr>
          <w:rFonts w:ascii="Times New Roman" w:hAnsi="Times New Roman" w:cs="Times New Roman"/>
          <w:noProof/>
        </w:rPr>
        <w:t xml:space="preserve">, </w:t>
      </w:r>
      <w:r w:rsidRPr="000049D1">
        <w:rPr>
          <w:rFonts w:ascii="Times New Roman" w:hAnsi="Times New Roman" w:cs="Times New Roman"/>
          <w:i/>
          <w:iCs/>
          <w:noProof/>
        </w:rPr>
        <w:t>10</w:t>
      </w:r>
      <w:r w:rsidRPr="000049D1">
        <w:rPr>
          <w:rFonts w:ascii="Times New Roman" w:hAnsi="Times New Roman" w:cs="Times New Roman"/>
          <w:noProof/>
        </w:rPr>
        <w:t>(1), 24. Https://Doi.Org/10.22219/Jmb.V10i1.10861</w:t>
      </w:r>
    </w:p>
    <w:p w:rsidR="00D358C7" w:rsidRPr="000049D1" w:rsidRDefault="00D358C7" w:rsidP="000049D1">
      <w:pPr>
        <w:spacing w:after="60" w:line="276" w:lineRule="auto"/>
        <w:ind w:left="567" w:hanging="567"/>
        <w:jc w:val="both"/>
        <w:rPr>
          <w:rFonts w:ascii="Times New Roman" w:hAnsi="Times New Roman" w:cs="Times New Roman"/>
          <w:b/>
        </w:rPr>
      </w:pPr>
      <w:r w:rsidRPr="000049D1">
        <w:rPr>
          <w:rFonts w:ascii="Times New Roman" w:hAnsi="Times New Roman" w:cs="Times New Roman"/>
          <w:b/>
        </w:rPr>
        <w:fldChar w:fldCharType="end"/>
      </w:r>
    </w:p>
    <w:sectPr w:rsidR="00D358C7" w:rsidRPr="000049D1" w:rsidSect="004B6646">
      <w:headerReference w:type="default" r:id="rId13"/>
      <w:footerReference w:type="default" r:id="rId14"/>
      <w:pgSz w:w="12240" w:h="15840"/>
      <w:pgMar w:top="1701" w:right="1701" w:bottom="1701" w:left="2268" w:header="720" w:footer="720" w:gutter="0"/>
      <w:pgNumType w:start="14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1AB" w:rsidRDefault="006731AB" w:rsidP="00C214D1">
      <w:pPr>
        <w:spacing w:after="0" w:line="240" w:lineRule="auto"/>
      </w:pPr>
      <w:r>
        <w:separator/>
      </w:r>
    </w:p>
  </w:endnote>
  <w:endnote w:type="continuationSeparator" w:id="0">
    <w:p w:rsidR="006731AB" w:rsidRDefault="006731AB" w:rsidP="00C2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267605"/>
      <w:docPartObj>
        <w:docPartGallery w:val="Page Numbers (Bottom of Page)"/>
        <w:docPartUnique/>
      </w:docPartObj>
    </w:sdtPr>
    <w:sdtEndPr>
      <w:rPr>
        <w:noProof/>
      </w:rPr>
    </w:sdtEndPr>
    <w:sdtContent>
      <w:p w:rsidR="004B6646" w:rsidRDefault="004B6646">
        <w:pPr>
          <w:pStyle w:val="Footer"/>
          <w:jc w:val="right"/>
        </w:pPr>
        <w:r>
          <w:fldChar w:fldCharType="begin"/>
        </w:r>
        <w:r>
          <w:instrText xml:space="preserve"> PAGE   \* MERGEFORMAT </w:instrText>
        </w:r>
        <w:r>
          <w:fldChar w:fldCharType="separate"/>
        </w:r>
        <w:r w:rsidR="00B12F6F">
          <w:rPr>
            <w:noProof/>
          </w:rPr>
          <w:t>157</w:t>
        </w:r>
        <w:r>
          <w:rPr>
            <w:noProof/>
          </w:rPr>
          <w:fldChar w:fldCharType="end"/>
        </w:r>
      </w:p>
    </w:sdtContent>
  </w:sdt>
  <w:p w:rsidR="004B6646" w:rsidRDefault="004B6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1AB" w:rsidRDefault="006731AB" w:rsidP="00C214D1">
      <w:pPr>
        <w:spacing w:after="0" w:line="240" w:lineRule="auto"/>
      </w:pPr>
      <w:r>
        <w:separator/>
      </w:r>
    </w:p>
  </w:footnote>
  <w:footnote w:type="continuationSeparator" w:id="0">
    <w:p w:rsidR="006731AB" w:rsidRDefault="006731AB" w:rsidP="00C21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50201"/>
      <w:docPartObj>
        <w:docPartGallery w:val="Page Numbers (Top of Page)"/>
        <w:docPartUnique/>
      </w:docPartObj>
    </w:sdtPr>
    <w:sdtEndPr/>
    <w:sdtContent>
      <w:p w:rsidR="00C214D1" w:rsidRPr="00C214D1" w:rsidRDefault="00C214D1" w:rsidP="00C214D1">
        <w:pPr>
          <w:pStyle w:val="Footer"/>
          <w:rPr>
            <w:rFonts w:ascii="Arial" w:hAnsi="Arial" w:cs="Arial"/>
            <w:i/>
            <w:sz w:val="20"/>
            <w:szCs w:val="20"/>
          </w:rPr>
        </w:pPr>
        <w:r>
          <w:rPr>
            <w:rFonts w:ascii="Arial" w:hAnsi="Arial" w:cs="Arial"/>
            <w:i/>
            <w:sz w:val="20"/>
            <w:szCs w:val="20"/>
          </w:rPr>
          <w:t>PROSIDING SEMINAR NASIONAL FEB UNIKAL 2022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15877"/>
    <w:multiLevelType w:val="hybridMultilevel"/>
    <w:tmpl w:val="8C8678AC"/>
    <w:lvl w:ilvl="0" w:tplc="8A34904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A14488"/>
    <w:multiLevelType w:val="hybridMultilevel"/>
    <w:tmpl w:val="4C3A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439D1"/>
    <w:multiLevelType w:val="hybridMultilevel"/>
    <w:tmpl w:val="B70AA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D92C03"/>
    <w:multiLevelType w:val="hybridMultilevel"/>
    <w:tmpl w:val="E2C42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DA5E72"/>
    <w:multiLevelType w:val="hybridMultilevel"/>
    <w:tmpl w:val="2AE27940"/>
    <w:lvl w:ilvl="0" w:tplc="3898A6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E00344"/>
    <w:multiLevelType w:val="hybridMultilevel"/>
    <w:tmpl w:val="6E0ADF6E"/>
    <w:lvl w:ilvl="0" w:tplc="B8947AB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3A4C09"/>
    <w:multiLevelType w:val="hybridMultilevel"/>
    <w:tmpl w:val="A0569018"/>
    <w:lvl w:ilvl="0" w:tplc="CF0481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8FE455D"/>
    <w:multiLevelType w:val="hybridMultilevel"/>
    <w:tmpl w:val="68F6360E"/>
    <w:lvl w:ilvl="0" w:tplc="9D5EB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1F52A7"/>
    <w:multiLevelType w:val="hybridMultilevel"/>
    <w:tmpl w:val="78FE2FC6"/>
    <w:lvl w:ilvl="0" w:tplc="3898A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BE2DE5"/>
    <w:multiLevelType w:val="hybridMultilevel"/>
    <w:tmpl w:val="D18434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9E6B4D"/>
    <w:multiLevelType w:val="hybridMultilevel"/>
    <w:tmpl w:val="4D58B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1A5614"/>
    <w:multiLevelType w:val="hybridMultilevel"/>
    <w:tmpl w:val="030EA87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307CC"/>
    <w:multiLevelType w:val="hybridMultilevel"/>
    <w:tmpl w:val="72F0FA60"/>
    <w:lvl w:ilvl="0" w:tplc="32B472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FD26EFB"/>
    <w:multiLevelType w:val="hybridMultilevel"/>
    <w:tmpl w:val="AB7AFF7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5"/>
  </w:num>
  <w:num w:numId="3">
    <w:abstractNumId w:val="9"/>
  </w:num>
  <w:num w:numId="4">
    <w:abstractNumId w:val="12"/>
  </w:num>
  <w:num w:numId="5">
    <w:abstractNumId w:val="8"/>
  </w:num>
  <w:num w:numId="6">
    <w:abstractNumId w:val="4"/>
  </w:num>
  <w:num w:numId="7">
    <w:abstractNumId w:val="2"/>
  </w:num>
  <w:num w:numId="8">
    <w:abstractNumId w:val="3"/>
  </w:num>
  <w:num w:numId="9">
    <w:abstractNumId w:val="11"/>
  </w:num>
  <w:num w:numId="10">
    <w:abstractNumId w:val="10"/>
  </w:num>
  <w:num w:numId="11">
    <w:abstractNumId w:val="0"/>
  </w:num>
  <w:num w:numId="12">
    <w:abstractNumId w:val="6"/>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30"/>
    <w:rsid w:val="000049D1"/>
    <w:rsid w:val="0000655E"/>
    <w:rsid w:val="00013807"/>
    <w:rsid w:val="000171C5"/>
    <w:rsid w:val="000314F3"/>
    <w:rsid w:val="000359F9"/>
    <w:rsid w:val="00050860"/>
    <w:rsid w:val="00062F8E"/>
    <w:rsid w:val="00064393"/>
    <w:rsid w:val="000670AF"/>
    <w:rsid w:val="00070B9B"/>
    <w:rsid w:val="00071F53"/>
    <w:rsid w:val="0007232B"/>
    <w:rsid w:val="0007322D"/>
    <w:rsid w:val="00080C61"/>
    <w:rsid w:val="00090AE8"/>
    <w:rsid w:val="00096555"/>
    <w:rsid w:val="000A1B77"/>
    <w:rsid w:val="000B2D19"/>
    <w:rsid w:val="000B3AC0"/>
    <w:rsid w:val="000B5F45"/>
    <w:rsid w:val="000C30B4"/>
    <w:rsid w:val="000D108B"/>
    <w:rsid w:val="000D4269"/>
    <w:rsid w:val="000E7194"/>
    <w:rsid w:val="000F1C01"/>
    <w:rsid w:val="00107644"/>
    <w:rsid w:val="00111803"/>
    <w:rsid w:val="00124211"/>
    <w:rsid w:val="00132931"/>
    <w:rsid w:val="00133BFF"/>
    <w:rsid w:val="001409C7"/>
    <w:rsid w:val="001537AE"/>
    <w:rsid w:val="00153FF6"/>
    <w:rsid w:val="001568B1"/>
    <w:rsid w:val="00157775"/>
    <w:rsid w:val="00176FAC"/>
    <w:rsid w:val="001776DE"/>
    <w:rsid w:val="00185138"/>
    <w:rsid w:val="00190268"/>
    <w:rsid w:val="0019524E"/>
    <w:rsid w:val="0019559F"/>
    <w:rsid w:val="001C0FA9"/>
    <w:rsid w:val="001C51AF"/>
    <w:rsid w:val="001D0D61"/>
    <w:rsid w:val="001D2475"/>
    <w:rsid w:val="001D7BA9"/>
    <w:rsid w:val="001E04EA"/>
    <w:rsid w:val="001F1B33"/>
    <w:rsid w:val="002036AB"/>
    <w:rsid w:val="00214AC4"/>
    <w:rsid w:val="002166F1"/>
    <w:rsid w:val="00217747"/>
    <w:rsid w:val="002236F7"/>
    <w:rsid w:val="00227B0E"/>
    <w:rsid w:val="00236BFB"/>
    <w:rsid w:val="00244D76"/>
    <w:rsid w:val="00250B4B"/>
    <w:rsid w:val="002615E5"/>
    <w:rsid w:val="00266540"/>
    <w:rsid w:val="00277907"/>
    <w:rsid w:val="002900AA"/>
    <w:rsid w:val="00297110"/>
    <w:rsid w:val="002A66D9"/>
    <w:rsid w:val="002B6EC3"/>
    <w:rsid w:val="002D7B32"/>
    <w:rsid w:val="002F38BA"/>
    <w:rsid w:val="003025AF"/>
    <w:rsid w:val="003029B7"/>
    <w:rsid w:val="00305C78"/>
    <w:rsid w:val="00306909"/>
    <w:rsid w:val="0032570A"/>
    <w:rsid w:val="00331D0D"/>
    <w:rsid w:val="003347F9"/>
    <w:rsid w:val="00342FA3"/>
    <w:rsid w:val="00350A30"/>
    <w:rsid w:val="00363045"/>
    <w:rsid w:val="003641E8"/>
    <w:rsid w:val="00373233"/>
    <w:rsid w:val="00376B7E"/>
    <w:rsid w:val="003771A2"/>
    <w:rsid w:val="003804BB"/>
    <w:rsid w:val="003930E5"/>
    <w:rsid w:val="003A4495"/>
    <w:rsid w:val="003B5CC9"/>
    <w:rsid w:val="003B6195"/>
    <w:rsid w:val="003C0D5D"/>
    <w:rsid w:val="003C2B0A"/>
    <w:rsid w:val="003C6134"/>
    <w:rsid w:val="003D3D1B"/>
    <w:rsid w:val="003D7B59"/>
    <w:rsid w:val="003E33AB"/>
    <w:rsid w:val="003E7D79"/>
    <w:rsid w:val="004009EF"/>
    <w:rsid w:val="004019B6"/>
    <w:rsid w:val="004078D6"/>
    <w:rsid w:val="00407CAB"/>
    <w:rsid w:val="00423177"/>
    <w:rsid w:val="00423666"/>
    <w:rsid w:val="00433D42"/>
    <w:rsid w:val="0043513B"/>
    <w:rsid w:val="00454D4C"/>
    <w:rsid w:val="00460F22"/>
    <w:rsid w:val="00462F11"/>
    <w:rsid w:val="0046755E"/>
    <w:rsid w:val="00472D43"/>
    <w:rsid w:val="00477C8C"/>
    <w:rsid w:val="00483611"/>
    <w:rsid w:val="00490AA4"/>
    <w:rsid w:val="004933FD"/>
    <w:rsid w:val="004962C4"/>
    <w:rsid w:val="004B6646"/>
    <w:rsid w:val="004C597A"/>
    <w:rsid w:val="004D71F3"/>
    <w:rsid w:val="004E39CF"/>
    <w:rsid w:val="004F2167"/>
    <w:rsid w:val="004F51F5"/>
    <w:rsid w:val="00506B36"/>
    <w:rsid w:val="00525E0E"/>
    <w:rsid w:val="00533F11"/>
    <w:rsid w:val="0053548B"/>
    <w:rsid w:val="00570598"/>
    <w:rsid w:val="005763A2"/>
    <w:rsid w:val="00582228"/>
    <w:rsid w:val="005A062B"/>
    <w:rsid w:val="005A5613"/>
    <w:rsid w:val="005E4720"/>
    <w:rsid w:val="005F1CBF"/>
    <w:rsid w:val="005F66A1"/>
    <w:rsid w:val="005F742E"/>
    <w:rsid w:val="00625233"/>
    <w:rsid w:val="006376EA"/>
    <w:rsid w:val="00661944"/>
    <w:rsid w:val="006731AB"/>
    <w:rsid w:val="00687040"/>
    <w:rsid w:val="0069023C"/>
    <w:rsid w:val="00694B37"/>
    <w:rsid w:val="006A56A3"/>
    <w:rsid w:val="006B4621"/>
    <w:rsid w:val="006C4F51"/>
    <w:rsid w:val="006D6B10"/>
    <w:rsid w:val="006E2E70"/>
    <w:rsid w:val="006E304A"/>
    <w:rsid w:val="00704FD0"/>
    <w:rsid w:val="00710890"/>
    <w:rsid w:val="00714CE5"/>
    <w:rsid w:val="00715B65"/>
    <w:rsid w:val="00721762"/>
    <w:rsid w:val="00723B13"/>
    <w:rsid w:val="007304EE"/>
    <w:rsid w:val="00731F81"/>
    <w:rsid w:val="00732068"/>
    <w:rsid w:val="00736140"/>
    <w:rsid w:val="007368C7"/>
    <w:rsid w:val="00736C00"/>
    <w:rsid w:val="00746CA2"/>
    <w:rsid w:val="00750B9A"/>
    <w:rsid w:val="00775689"/>
    <w:rsid w:val="00775727"/>
    <w:rsid w:val="00777B43"/>
    <w:rsid w:val="007808E4"/>
    <w:rsid w:val="00792A5B"/>
    <w:rsid w:val="007A4CF4"/>
    <w:rsid w:val="007A7041"/>
    <w:rsid w:val="007B689E"/>
    <w:rsid w:val="007C3493"/>
    <w:rsid w:val="007D0996"/>
    <w:rsid w:val="007D59C4"/>
    <w:rsid w:val="007E1F4A"/>
    <w:rsid w:val="007E2DC9"/>
    <w:rsid w:val="007E5A66"/>
    <w:rsid w:val="007F4412"/>
    <w:rsid w:val="0080137B"/>
    <w:rsid w:val="00816D47"/>
    <w:rsid w:val="00817344"/>
    <w:rsid w:val="0082171E"/>
    <w:rsid w:val="00822A28"/>
    <w:rsid w:val="00822FD1"/>
    <w:rsid w:val="0085015C"/>
    <w:rsid w:val="00856378"/>
    <w:rsid w:val="00856823"/>
    <w:rsid w:val="008609BE"/>
    <w:rsid w:val="0086203C"/>
    <w:rsid w:val="00864A2D"/>
    <w:rsid w:val="008670BE"/>
    <w:rsid w:val="008840F7"/>
    <w:rsid w:val="0089588C"/>
    <w:rsid w:val="00895F62"/>
    <w:rsid w:val="008975F9"/>
    <w:rsid w:val="008B2D52"/>
    <w:rsid w:val="008C3F29"/>
    <w:rsid w:val="008C763F"/>
    <w:rsid w:val="008F7033"/>
    <w:rsid w:val="00901526"/>
    <w:rsid w:val="009039B8"/>
    <w:rsid w:val="009122A9"/>
    <w:rsid w:val="009137E5"/>
    <w:rsid w:val="00920DE1"/>
    <w:rsid w:val="00925E98"/>
    <w:rsid w:val="00933B0F"/>
    <w:rsid w:val="00936C94"/>
    <w:rsid w:val="00941800"/>
    <w:rsid w:val="009646FA"/>
    <w:rsid w:val="009869F3"/>
    <w:rsid w:val="0098746E"/>
    <w:rsid w:val="009A47C4"/>
    <w:rsid w:val="009B49E3"/>
    <w:rsid w:val="009C1038"/>
    <w:rsid w:val="009C113F"/>
    <w:rsid w:val="009D1173"/>
    <w:rsid w:val="009D7C21"/>
    <w:rsid w:val="00A042CD"/>
    <w:rsid w:val="00A0695B"/>
    <w:rsid w:val="00A10738"/>
    <w:rsid w:val="00A11AEA"/>
    <w:rsid w:val="00A1381E"/>
    <w:rsid w:val="00A20702"/>
    <w:rsid w:val="00A23919"/>
    <w:rsid w:val="00A27578"/>
    <w:rsid w:val="00A34BED"/>
    <w:rsid w:val="00A371D9"/>
    <w:rsid w:val="00A37E45"/>
    <w:rsid w:val="00A42953"/>
    <w:rsid w:val="00A529B6"/>
    <w:rsid w:val="00A60624"/>
    <w:rsid w:val="00A830F0"/>
    <w:rsid w:val="00A8778D"/>
    <w:rsid w:val="00A93247"/>
    <w:rsid w:val="00A9718A"/>
    <w:rsid w:val="00AA2555"/>
    <w:rsid w:val="00AA7261"/>
    <w:rsid w:val="00AC2E30"/>
    <w:rsid w:val="00AC4181"/>
    <w:rsid w:val="00AC4F73"/>
    <w:rsid w:val="00AC6291"/>
    <w:rsid w:val="00AE6BF4"/>
    <w:rsid w:val="00AF2795"/>
    <w:rsid w:val="00AF4CAA"/>
    <w:rsid w:val="00B02784"/>
    <w:rsid w:val="00B02BCC"/>
    <w:rsid w:val="00B12F6F"/>
    <w:rsid w:val="00B2059B"/>
    <w:rsid w:val="00B31998"/>
    <w:rsid w:val="00B46427"/>
    <w:rsid w:val="00B521E2"/>
    <w:rsid w:val="00B759BC"/>
    <w:rsid w:val="00B76FED"/>
    <w:rsid w:val="00B92FED"/>
    <w:rsid w:val="00BB006F"/>
    <w:rsid w:val="00BC7700"/>
    <w:rsid w:val="00BD7330"/>
    <w:rsid w:val="00BE52F4"/>
    <w:rsid w:val="00BE6650"/>
    <w:rsid w:val="00BE68E1"/>
    <w:rsid w:val="00BF000B"/>
    <w:rsid w:val="00BF09C1"/>
    <w:rsid w:val="00C049E0"/>
    <w:rsid w:val="00C0578C"/>
    <w:rsid w:val="00C14C3A"/>
    <w:rsid w:val="00C16761"/>
    <w:rsid w:val="00C20D89"/>
    <w:rsid w:val="00C214D1"/>
    <w:rsid w:val="00C23117"/>
    <w:rsid w:val="00C25484"/>
    <w:rsid w:val="00C26467"/>
    <w:rsid w:val="00C439ED"/>
    <w:rsid w:val="00C5056C"/>
    <w:rsid w:val="00C53C1D"/>
    <w:rsid w:val="00C551F0"/>
    <w:rsid w:val="00C60F8F"/>
    <w:rsid w:val="00C6210B"/>
    <w:rsid w:val="00C836BA"/>
    <w:rsid w:val="00C83C40"/>
    <w:rsid w:val="00CB54A2"/>
    <w:rsid w:val="00CC54CE"/>
    <w:rsid w:val="00CD197A"/>
    <w:rsid w:val="00CD20F3"/>
    <w:rsid w:val="00CD5534"/>
    <w:rsid w:val="00CD7990"/>
    <w:rsid w:val="00CF1F49"/>
    <w:rsid w:val="00D077FF"/>
    <w:rsid w:val="00D14415"/>
    <w:rsid w:val="00D14C49"/>
    <w:rsid w:val="00D14F58"/>
    <w:rsid w:val="00D15E08"/>
    <w:rsid w:val="00D23A0A"/>
    <w:rsid w:val="00D256BB"/>
    <w:rsid w:val="00D30279"/>
    <w:rsid w:val="00D358C7"/>
    <w:rsid w:val="00D4020D"/>
    <w:rsid w:val="00D513B2"/>
    <w:rsid w:val="00D527DE"/>
    <w:rsid w:val="00D53457"/>
    <w:rsid w:val="00D57836"/>
    <w:rsid w:val="00D658A0"/>
    <w:rsid w:val="00D65CBC"/>
    <w:rsid w:val="00D90FBC"/>
    <w:rsid w:val="00D96299"/>
    <w:rsid w:val="00DB3E1A"/>
    <w:rsid w:val="00DB7022"/>
    <w:rsid w:val="00DC1AE5"/>
    <w:rsid w:val="00DC7A92"/>
    <w:rsid w:val="00DD729A"/>
    <w:rsid w:val="00DE3A5C"/>
    <w:rsid w:val="00DF5348"/>
    <w:rsid w:val="00DF7B2A"/>
    <w:rsid w:val="00E079D3"/>
    <w:rsid w:val="00E1508F"/>
    <w:rsid w:val="00E30716"/>
    <w:rsid w:val="00E3374C"/>
    <w:rsid w:val="00E42E0D"/>
    <w:rsid w:val="00E71A8D"/>
    <w:rsid w:val="00E85066"/>
    <w:rsid w:val="00E9368F"/>
    <w:rsid w:val="00EA1C3F"/>
    <w:rsid w:val="00EA2442"/>
    <w:rsid w:val="00EB1876"/>
    <w:rsid w:val="00EC2421"/>
    <w:rsid w:val="00EC4379"/>
    <w:rsid w:val="00ED0CAC"/>
    <w:rsid w:val="00EF22E4"/>
    <w:rsid w:val="00EF5930"/>
    <w:rsid w:val="00EF7A07"/>
    <w:rsid w:val="00F15805"/>
    <w:rsid w:val="00F16929"/>
    <w:rsid w:val="00F3075B"/>
    <w:rsid w:val="00F404C8"/>
    <w:rsid w:val="00F5484D"/>
    <w:rsid w:val="00F662C3"/>
    <w:rsid w:val="00F70CD6"/>
    <w:rsid w:val="00F72BB3"/>
    <w:rsid w:val="00F77AD8"/>
    <w:rsid w:val="00F933B0"/>
    <w:rsid w:val="00FB4A3F"/>
    <w:rsid w:val="00FB7BB2"/>
    <w:rsid w:val="00FC0903"/>
    <w:rsid w:val="00FC0A65"/>
    <w:rsid w:val="00FC31FB"/>
    <w:rsid w:val="00FC6D8B"/>
    <w:rsid w:val="00FD212B"/>
    <w:rsid w:val="00FE3615"/>
    <w:rsid w:val="00FF0453"/>
    <w:rsid w:val="00FF1A3F"/>
    <w:rsid w:val="00FF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BE769-F4CA-4037-9DA9-0EA578AC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E30"/>
    <w:pPr>
      <w:ind w:left="720"/>
      <w:contextualSpacing/>
    </w:pPr>
  </w:style>
  <w:style w:type="paragraph" w:styleId="BodyText">
    <w:name w:val="Body Text"/>
    <w:basedOn w:val="Normal"/>
    <w:link w:val="BodyTextChar"/>
    <w:uiPriority w:val="1"/>
    <w:qFormat/>
    <w:rsid w:val="00A37E4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37E4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2953"/>
    <w:rPr>
      <w:color w:val="0563C1" w:themeColor="hyperlink"/>
      <w:u w:val="single"/>
    </w:rPr>
  </w:style>
  <w:style w:type="character" w:customStyle="1" w:styleId="UnresolvedMention">
    <w:name w:val="Unresolved Mention"/>
    <w:basedOn w:val="DefaultParagraphFont"/>
    <w:uiPriority w:val="99"/>
    <w:semiHidden/>
    <w:unhideWhenUsed/>
    <w:rsid w:val="00A42953"/>
    <w:rPr>
      <w:color w:val="605E5C"/>
      <w:shd w:val="clear" w:color="auto" w:fill="E1DFDD"/>
    </w:rPr>
  </w:style>
  <w:style w:type="paragraph" w:styleId="Header">
    <w:name w:val="header"/>
    <w:basedOn w:val="Normal"/>
    <w:link w:val="HeaderChar"/>
    <w:uiPriority w:val="99"/>
    <w:unhideWhenUsed/>
    <w:rsid w:val="00C21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4D1"/>
  </w:style>
  <w:style w:type="paragraph" w:styleId="Footer">
    <w:name w:val="footer"/>
    <w:basedOn w:val="Normal"/>
    <w:link w:val="FooterChar"/>
    <w:uiPriority w:val="99"/>
    <w:unhideWhenUsed/>
    <w:rsid w:val="00C21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04257">
      <w:bodyDiv w:val="1"/>
      <w:marLeft w:val="0"/>
      <w:marRight w:val="0"/>
      <w:marTop w:val="0"/>
      <w:marBottom w:val="0"/>
      <w:divBdr>
        <w:top w:val="none" w:sz="0" w:space="0" w:color="auto"/>
        <w:left w:val="none" w:sz="0" w:space="0" w:color="auto"/>
        <w:bottom w:val="none" w:sz="0" w:space="0" w:color="auto"/>
        <w:right w:val="none" w:sz="0" w:space="0" w:color="auto"/>
      </w:divBdr>
    </w:div>
    <w:div w:id="370376627">
      <w:bodyDiv w:val="1"/>
      <w:marLeft w:val="0"/>
      <w:marRight w:val="0"/>
      <w:marTop w:val="0"/>
      <w:marBottom w:val="0"/>
      <w:divBdr>
        <w:top w:val="none" w:sz="0" w:space="0" w:color="auto"/>
        <w:left w:val="none" w:sz="0" w:space="0" w:color="auto"/>
        <w:bottom w:val="none" w:sz="0" w:space="0" w:color="auto"/>
        <w:right w:val="none" w:sz="0" w:space="0" w:color="auto"/>
      </w:divBdr>
    </w:div>
    <w:div w:id="623850171">
      <w:bodyDiv w:val="1"/>
      <w:marLeft w:val="0"/>
      <w:marRight w:val="0"/>
      <w:marTop w:val="0"/>
      <w:marBottom w:val="0"/>
      <w:divBdr>
        <w:top w:val="none" w:sz="0" w:space="0" w:color="auto"/>
        <w:left w:val="none" w:sz="0" w:space="0" w:color="auto"/>
        <w:bottom w:val="none" w:sz="0" w:space="0" w:color="auto"/>
        <w:right w:val="none" w:sz="0" w:space="0" w:color="auto"/>
      </w:divBdr>
    </w:div>
    <w:div w:id="697779710">
      <w:bodyDiv w:val="1"/>
      <w:marLeft w:val="0"/>
      <w:marRight w:val="0"/>
      <w:marTop w:val="0"/>
      <w:marBottom w:val="0"/>
      <w:divBdr>
        <w:top w:val="none" w:sz="0" w:space="0" w:color="auto"/>
        <w:left w:val="none" w:sz="0" w:space="0" w:color="auto"/>
        <w:bottom w:val="none" w:sz="0" w:space="0" w:color="auto"/>
        <w:right w:val="none" w:sz="0" w:space="0" w:color="auto"/>
      </w:divBdr>
    </w:div>
    <w:div w:id="8120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sopiana1122@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BIMBIINGAN%20ARTIKEL\AS\data%20penelitian%20AS\DIPP%20OUTPU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latin typeface="Georgia" panose="02040502050405020303" pitchFamily="18" charset="0"/>
              </a:rPr>
              <a:t>respondent description</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Sheet3!$A$3:$B$14</c:f>
              <c:multiLvlStrCache>
                <c:ptCount val="12"/>
                <c:lvl>
                  <c:pt idx="0">
                    <c:v>Male</c:v>
                  </c:pt>
                  <c:pt idx="1">
                    <c:v>Female</c:v>
                  </c:pt>
                  <c:pt idx="2">
                    <c:v>17-25 years</c:v>
                  </c:pt>
                  <c:pt idx="3">
                    <c:v>26-30 years</c:v>
                  </c:pt>
                  <c:pt idx="4">
                    <c:v>31-35 years</c:v>
                  </c:pt>
                  <c:pt idx="5">
                    <c:v>36-45 years</c:v>
                  </c:pt>
                  <c:pt idx="6">
                    <c:v>more than 46 years</c:v>
                  </c:pt>
                  <c:pt idx="7">
                    <c:v>Diploma</c:v>
                  </c:pt>
                  <c:pt idx="8">
                    <c:v>Bachelor</c:v>
                  </c:pt>
                  <c:pt idx="9">
                    <c:v>High School</c:v>
                  </c:pt>
                  <c:pt idx="10">
                    <c:v>Never heard of it</c:v>
                  </c:pt>
                  <c:pt idx="11">
                    <c:v>Have experience using e-money</c:v>
                  </c:pt>
                </c:lvl>
                <c:lvl>
                  <c:pt idx="0">
                    <c:v>Gender</c:v>
                  </c:pt>
                  <c:pt idx="2">
                    <c:v>Age</c:v>
                  </c:pt>
                  <c:pt idx="7">
                    <c:v>Education</c:v>
                  </c:pt>
                  <c:pt idx="10">
                    <c:v>E-money service</c:v>
                  </c:pt>
                </c:lvl>
              </c:multiLvlStrCache>
            </c:multiLvlStrRef>
          </c:cat>
          <c:val>
            <c:numRef>
              <c:f>Sheet3!$C$3:$C$14</c:f>
              <c:numCache>
                <c:formatCode>General</c:formatCode>
                <c:ptCount val="12"/>
                <c:pt idx="0">
                  <c:v>108</c:v>
                </c:pt>
                <c:pt idx="1">
                  <c:v>92</c:v>
                </c:pt>
                <c:pt idx="2">
                  <c:v>29</c:v>
                </c:pt>
                <c:pt idx="3">
                  <c:v>51</c:v>
                </c:pt>
                <c:pt idx="4">
                  <c:v>48</c:v>
                </c:pt>
                <c:pt idx="5">
                  <c:v>47</c:v>
                </c:pt>
                <c:pt idx="6">
                  <c:v>25</c:v>
                </c:pt>
                <c:pt idx="7">
                  <c:v>15</c:v>
                </c:pt>
                <c:pt idx="8">
                  <c:v>68</c:v>
                </c:pt>
                <c:pt idx="9">
                  <c:v>117</c:v>
                </c:pt>
                <c:pt idx="10">
                  <c:v>115</c:v>
                </c:pt>
                <c:pt idx="11">
                  <c:v>85</c:v>
                </c:pt>
              </c:numCache>
            </c:numRef>
          </c:val>
          <c:extLst xmlns:c16r2="http://schemas.microsoft.com/office/drawing/2015/06/chart">
            <c:ext xmlns:c16="http://schemas.microsoft.com/office/drawing/2014/chart" uri="{C3380CC4-5D6E-409C-BE32-E72D297353CC}">
              <c16:uniqueId val="{00000000-CDDA-4868-A836-ABDCF335FE0D}"/>
            </c:ext>
          </c:extLst>
        </c:ser>
        <c:ser>
          <c:idx val="1"/>
          <c:order val="1"/>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Sheet3!$A$3:$B$14</c:f>
              <c:multiLvlStrCache>
                <c:ptCount val="12"/>
                <c:lvl>
                  <c:pt idx="0">
                    <c:v>Male</c:v>
                  </c:pt>
                  <c:pt idx="1">
                    <c:v>Female</c:v>
                  </c:pt>
                  <c:pt idx="2">
                    <c:v>17-25 years</c:v>
                  </c:pt>
                  <c:pt idx="3">
                    <c:v>26-30 years</c:v>
                  </c:pt>
                  <c:pt idx="4">
                    <c:v>31-35 years</c:v>
                  </c:pt>
                  <c:pt idx="5">
                    <c:v>36-45 years</c:v>
                  </c:pt>
                  <c:pt idx="6">
                    <c:v>more than 46 years</c:v>
                  </c:pt>
                  <c:pt idx="7">
                    <c:v>Diploma</c:v>
                  </c:pt>
                  <c:pt idx="8">
                    <c:v>Bachelor</c:v>
                  </c:pt>
                  <c:pt idx="9">
                    <c:v>High School</c:v>
                  </c:pt>
                  <c:pt idx="10">
                    <c:v>Never heard of it</c:v>
                  </c:pt>
                  <c:pt idx="11">
                    <c:v>Have experience using e-money</c:v>
                  </c:pt>
                </c:lvl>
                <c:lvl>
                  <c:pt idx="0">
                    <c:v>Gender</c:v>
                  </c:pt>
                  <c:pt idx="2">
                    <c:v>Age</c:v>
                  </c:pt>
                  <c:pt idx="7">
                    <c:v>Education</c:v>
                  </c:pt>
                  <c:pt idx="10">
                    <c:v>E-money service</c:v>
                  </c:pt>
                </c:lvl>
              </c:multiLvlStrCache>
            </c:multiLvlStrRef>
          </c:cat>
          <c:val>
            <c:numRef>
              <c:f>Sheet3!$D$3:$D$14</c:f>
              <c:numCache>
                <c:formatCode>General</c:formatCode>
                <c:ptCount val="12"/>
                <c:pt idx="0">
                  <c:v>54</c:v>
                </c:pt>
                <c:pt idx="1">
                  <c:v>46</c:v>
                </c:pt>
                <c:pt idx="2">
                  <c:v>14.5</c:v>
                </c:pt>
                <c:pt idx="3">
                  <c:v>25.5</c:v>
                </c:pt>
                <c:pt idx="4">
                  <c:v>24</c:v>
                </c:pt>
                <c:pt idx="5">
                  <c:v>23.5</c:v>
                </c:pt>
                <c:pt idx="6">
                  <c:v>12.5</c:v>
                </c:pt>
                <c:pt idx="7">
                  <c:v>7.5</c:v>
                </c:pt>
                <c:pt idx="8">
                  <c:v>34</c:v>
                </c:pt>
                <c:pt idx="9">
                  <c:v>58.5</c:v>
                </c:pt>
                <c:pt idx="10">
                  <c:v>57.5</c:v>
                </c:pt>
                <c:pt idx="11">
                  <c:v>42.5</c:v>
                </c:pt>
              </c:numCache>
            </c:numRef>
          </c:val>
          <c:extLst xmlns:c16r2="http://schemas.microsoft.com/office/drawing/2015/06/chart">
            <c:ext xmlns:c16="http://schemas.microsoft.com/office/drawing/2014/chart" uri="{C3380CC4-5D6E-409C-BE32-E72D297353CC}">
              <c16:uniqueId val="{00000001-CDDA-4868-A836-ABDCF335FE0D}"/>
            </c:ext>
          </c:extLst>
        </c:ser>
        <c:dLbls>
          <c:showLegendKey val="0"/>
          <c:showVal val="1"/>
          <c:showCatName val="0"/>
          <c:showSerName val="0"/>
          <c:showPercent val="0"/>
          <c:showBubbleSize val="0"/>
        </c:dLbls>
        <c:gapWidth val="79"/>
        <c:shape val="box"/>
        <c:axId val="392490072"/>
        <c:axId val="392490464"/>
        <c:axId val="0"/>
      </c:bar3DChart>
      <c:catAx>
        <c:axId val="392490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j-lt"/>
                <a:ea typeface="+mn-ea"/>
                <a:cs typeface="+mn-cs"/>
              </a:defRPr>
            </a:pPr>
            <a:endParaRPr lang="en-US"/>
          </a:p>
        </c:txPr>
        <c:crossAx val="392490464"/>
        <c:crosses val="autoZero"/>
        <c:auto val="1"/>
        <c:lblAlgn val="ctr"/>
        <c:lblOffset val="100"/>
        <c:noMultiLvlLbl val="0"/>
      </c:catAx>
      <c:valAx>
        <c:axId val="392490464"/>
        <c:scaling>
          <c:orientation val="minMax"/>
        </c:scaling>
        <c:delete val="1"/>
        <c:axPos val="l"/>
        <c:numFmt formatCode="General" sourceLinked="1"/>
        <c:majorTickMark val="none"/>
        <c:minorTickMark val="none"/>
        <c:tickLblPos val="nextTo"/>
        <c:crossAx val="3924900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81B45-FD51-4B29-A980-737E8106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15868</Words>
  <Characters>90448</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62811</dc:creator>
  <cp:keywords/>
  <dc:description/>
  <cp:lastModifiedBy>LPPM</cp:lastModifiedBy>
  <cp:revision>8</cp:revision>
  <dcterms:created xsi:type="dcterms:W3CDTF">2022-09-13T02:32:00Z</dcterms:created>
  <dcterms:modified xsi:type="dcterms:W3CDTF">2022-10-20T02:34:00Z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http://www.zotero.org/styles/elsevier-vancouver</vt:lpwstr>
  </property>
  <property fmtid="{D5CDD505-2E9C-101B-9397-08002B2CF9AE}" pid="13" name="Mendeley Recent Style Name 5_1">
    <vt:lpwstr>Elsevier - Vancouver</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074d2b13-545e-3262-9da3-d433adb91b90</vt:lpwstr>
  </property>
  <property fmtid="{D5CDD505-2E9C-101B-9397-08002B2CF9AE}" pid="24" name="Mendeley Citation Style_1">
    <vt:lpwstr>http://www.zotero.org/styles/apa</vt:lpwstr>
  </property>
</Properties>
</file>