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46A9" w14:textId="77777777" w:rsidR="00DA59E9" w:rsidRPr="00292C92" w:rsidRDefault="00DA59E9" w:rsidP="00DA59E9">
      <w:pPr>
        <w:spacing w:after="0" w:line="276" w:lineRule="auto"/>
        <w:jc w:val="center"/>
        <w:rPr>
          <w:rFonts w:ascii="Times New Roman" w:hAnsi="Times New Roman" w:cs="Times New Roman"/>
          <w:b/>
          <w:bCs/>
          <w:lang w:val="id-ID"/>
        </w:rPr>
      </w:pPr>
      <w:r w:rsidRPr="00292C92">
        <w:rPr>
          <w:rFonts w:ascii="Times New Roman" w:hAnsi="Times New Roman" w:cs="Times New Roman"/>
          <w:b/>
          <w:bCs/>
          <w:lang w:val="es-ES"/>
        </w:rPr>
        <w:t xml:space="preserve">ANALISIS </w:t>
      </w:r>
      <w:r w:rsidRPr="00292C92">
        <w:rPr>
          <w:rFonts w:ascii="Times New Roman" w:hAnsi="Times New Roman" w:cs="Times New Roman"/>
          <w:b/>
          <w:bCs/>
          <w:lang w:val="id-ID"/>
        </w:rPr>
        <w:t xml:space="preserve">MOTIVASI KERJA, </w:t>
      </w:r>
      <w:r w:rsidRPr="00292C92">
        <w:rPr>
          <w:rFonts w:ascii="Times New Roman" w:hAnsi="Times New Roman" w:cs="Times New Roman"/>
          <w:b/>
          <w:bCs/>
          <w:lang w:val="es-ES"/>
        </w:rPr>
        <w:t>KEPUASAN</w:t>
      </w:r>
      <w:r w:rsidRPr="00292C92">
        <w:rPr>
          <w:rFonts w:ascii="Times New Roman" w:hAnsi="Times New Roman" w:cs="Times New Roman"/>
          <w:b/>
          <w:bCs/>
          <w:lang w:val="id-ID"/>
        </w:rPr>
        <w:t xml:space="preserve"> KERJA, </w:t>
      </w:r>
      <w:r w:rsidRPr="00292C92">
        <w:rPr>
          <w:rFonts w:ascii="Times New Roman" w:hAnsi="Times New Roman" w:cs="Times New Roman"/>
          <w:b/>
          <w:bCs/>
          <w:lang w:val="es-ES"/>
        </w:rPr>
        <w:t xml:space="preserve">KEPEMIMPINAN </w:t>
      </w:r>
      <w:r w:rsidRPr="00292C92">
        <w:rPr>
          <w:rFonts w:ascii="Times New Roman" w:hAnsi="Times New Roman" w:cs="Times New Roman"/>
          <w:b/>
          <w:bCs/>
          <w:lang w:val="id-ID"/>
        </w:rPr>
        <w:t>TERHADAP PROFESIONALITAS KERJA KARYAWAN PT</w:t>
      </w:r>
      <w:r w:rsidRPr="00292C92">
        <w:rPr>
          <w:rFonts w:ascii="Times New Roman" w:hAnsi="Times New Roman" w:cs="Times New Roman"/>
          <w:b/>
          <w:bCs/>
          <w:lang w:val="es-ES"/>
        </w:rPr>
        <w:t>.</w:t>
      </w:r>
      <w:r w:rsidRPr="00292C92">
        <w:rPr>
          <w:rFonts w:ascii="Times New Roman" w:hAnsi="Times New Roman" w:cs="Times New Roman"/>
          <w:b/>
          <w:bCs/>
          <w:lang w:val="id-ID"/>
        </w:rPr>
        <w:t xml:space="preserve"> </w:t>
      </w:r>
      <w:r w:rsidRPr="00292C92">
        <w:rPr>
          <w:rFonts w:ascii="Times New Roman" w:hAnsi="Times New Roman" w:cs="Times New Roman"/>
          <w:b/>
          <w:bCs/>
          <w:lang w:val="fr-FR"/>
        </w:rPr>
        <w:t>KAI</w:t>
      </w:r>
      <w:r w:rsidRPr="00292C92">
        <w:rPr>
          <w:rFonts w:ascii="Times New Roman" w:hAnsi="Times New Roman" w:cs="Times New Roman"/>
          <w:b/>
          <w:bCs/>
          <w:lang w:val="id-ID"/>
        </w:rPr>
        <w:t xml:space="preserve"> RANTAUPRAPAT </w:t>
      </w:r>
    </w:p>
    <w:p w14:paraId="1D378D99" w14:textId="77777777" w:rsidR="00DA59E9" w:rsidRPr="00292C92" w:rsidRDefault="00DA59E9" w:rsidP="00292C92">
      <w:pPr>
        <w:spacing w:after="120" w:line="276" w:lineRule="auto"/>
        <w:jc w:val="center"/>
        <w:rPr>
          <w:rFonts w:ascii="Times New Roman" w:hAnsi="Times New Roman" w:cs="Times New Roman"/>
          <w:lang w:val="id-ID"/>
        </w:rPr>
      </w:pPr>
    </w:p>
    <w:p w14:paraId="773FF601" w14:textId="77777777" w:rsidR="00DA59E9" w:rsidRPr="00292C92" w:rsidRDefault="00DA59E9" w:rsidP="00DA59E9">
      <w:pPr>
        <w:spacing w:after="0" w:line="276" w:lineRule="auto"/>
        <w:jc w:val="center"/>
        <w:rPr>
          <w:rFonts w:ascii="Times New Roman" w:hAnsi="Times New Roman" w:cs="Times New Roman"/>
          <w:b/>
          <w:bCs/>
          <w:lang w:val="fr-FR"/>
        </w:rPr>
      </w:pPr>
      <w:r w:rsidRPr="00292C92">
        <w:rPr>
          <w:rFonts w:ascii="Times New Roman" w:hAnsi="Times New Roman" w:cs="Times New Roman"/>
          <w:b/>
          <w:bCs/>
          <w:lang w:val="fr-FR"/>
        </w:rPr>
        <w:t>Beni Triansyah</w:t>
      </w:r>
    </w:p>
    <w:p w14:paraId="149C273B" w14:textId="64D3318A" w:rsidR="00292C92" w:rsidRPr="00661E3A" w:rsidRDefault="00292C92" w:rsidP="00292C92">
      <w:pPr>
        <w:spacing w:after="0" w:line="276" w:lineRule="auto"/>
        <w:jc w:val="center"/>
        <w:rPr>
          <w:rFonts w:ascii="Times New Roman" w:hAnsi="Times New Roman" w:cs="Times New Roman"/>
          <w:i/>
          <w:lang w:val="id-ID"/>
        </w:rPr>
      </w:pPr>
      <w:r w:rsidRPr="00661E3A">
        <w:rPr>
          <w:rFonts w:ascii="Times New Roman" w:hAnsi="Times New Roman" w:cs="Times New Roman"/>
          <w:i/>
          <w:lang w:val="id-ID"/>
        </w:rPr>
        <w:t>Fakultas Ekonomi dan Bisnis</w:t>
      </w:r>
      <w:r w:rsidRPr="00661E3A">
        <w:rPr>
          <w:rFonts w:ascii="Times New Roman" w:hAnsi="Times New Roman" w:cs="Times New Roman"/>
          <w:i/>
          <w:lang w:val="en-US"/>
        </w:rPr>
        <w:t xml:space="preserve"> </w:t>
      </w:r>
      <w:r w:rsidRPr="00661E3A">
        <w:rPr>
          <w:rFonts w:ascii="Times New Roman" w:hAnsi="Times New Roman" w:cs="Times New Roman"/>
          <w:i/>
          <w:lang w:val="id-ID"/>
        </w:rPr>
        <w:t>Universitas Labuhanbatu</w:t>
      </w:r>
    </w:p>
    <w:p w14:paraId="6BCD72E1" w14:textId="77777777" w:rsidR="00DA59E9" w:rsidRPr="00661E3A" w:rsidRDefault="00DA59E9" w:rsidP="00DA59E9">
      <w:pPr>
        <w:spacing w:after="0" w:line="276" w:lineRule="auto"/>
        <w:jc w:val="center"/>
        <w:rPr>
          <w:rFonts w:ascii="Times New Roman" w:hAnsi="Times New Roman" w:cs="Times New Roman"/>
          <w:i/>
          <w:lang w:val="id-ID"/>
        </w:rPr>
      </w:pPr>
      <w:r w:rsidRPr="00661E3A">
        <w:rPr>
          <w:rFonts w:ascii="Times New Roman" w:hAnsi="Times New Roman" w:cs="Times New Roman"/>
          <w:i/>
          <w:lang w:val="id-ID"/>
        </w:rPr>
        <w:t xml:space="preserve">Email : </w:t>
      </w:r>
      <w:hyperlink r:id="rId7" w:history="1">
        <w:r w:rsidRPr="00661E3A">
          <w:rPr>
            <w:rStyle w:val="Hyperlink"/>
            <w:rFonts w:ascii="Times New Roman" w:hAnsi="Times New Roman" w:cs="Times New Roman"/>
            <w:i/>
            <w:lang w:val="fr-FR"/>
          </w:rPr>
          <w:t>bennytriansyah505@gmail.com</w:t>
        </w:r>
      </w:hyperlink>
      <w:r w:rsidRPr="00661E3A">
        <w:rPr>
          <w:rFonts w:ascii="Times New Roman" w:hAnsi="Times New Roman" w:cs="Times New Roman"/>
          <w:i/>
          <w:lang w:val="id-ID"/>
        </w:rPr>
        <w:t xml:space="preserve"> </w:t>
      </w:r>
    </w:p>
    <w:p w14:paraId="43BD1EF2" w14:textId="36B3825A" w:rsidR="00DA59E9" w:rsidRPr="00292C92" w:rsidRDefault="000E6AEC" w:rsidP="000E6AEC">
      <w:pPr>
        <w:tabs>
          <w:tab w:val="left" w:pos="4575"/>
        </w:tabs>
        <w:spacing w:after="0" w:line="276" w:lineRule="auto"/>
        <w:rPr>
          <w:rFonts w:ascii="Times New Roman" w:hAnsi="Times New Roman" w:cs="Times New Roman"/>
          <w:lang w:val="id-ID"/>
        </w:rPr>
      </w:pPr>
      <w:r>
        <w:rPr>
          <w:rFonts w:ascii="Times New Roman" w:hAnsi="Times New Roman" w:cs="Times New Roman"/>
          <w:lang w:val="id-ID"/>
        </w:rPr>
        <w:tab/>
      </w:r>
    </w:p>
    <w:p w14:paraId="1B600F17" w14:textId="77777777" w:rsidR="00DA59E9" w:rsidRPr="00292C92" w:rsidRDefault="00DA59E9" w:rsidP="00DA59E9">
      <w:pPr>
        <w:spacing w:after="0" w:line="276" w:lineRule="auto"/>
        <w:jc w:val="center"/>
        <w:rPr>
          <w:rFonts w:ascii="Times New Roman" w:hAnsi="Times New Roman" w:cs="Times New Roman"/>
          <w:lang w:val="id-ID"/>
        </w:rPr>
      </w:pPr>
      <w:bookmarkStart w:id="0" w:name="_GoBack"/>
      <w:bookmarkEnd w:id="0"/>
    </w:p>
    <w:p w14:paraId="4F2FA4F8" w14:textId="35F55A9C" w:rsidR="00DA59E9" w:rsidRPr="00292C92" w:rsidRDefault="00292C92" w:rsidP="00DA59E9">
      <w:pPr>
        <w:spacing w:after="0" w:line="276" w:lineRule="auto"/>
        <w:jc w:val="center"/>
        <w:rPr>
          <w:rFonts w:ascii="Times New Roman" w:hAnsi="Times New Roman" w:cs="Times New Roman"/>
          <w:b/>
          <w:bCs/>
          <w:lang w:val="id-ID"/>
        </w:rPr>
      </w:pPr>
      <w:r w:rsidRPr="00292C92">
        <w:rPr>
          <w:rFonts w:ascii="Times New Roman" w:hAnsi="Times New Roman" w:cs="Times New Roman"/>
          <w:b/>
          <w:bCs/>
          <w:lang w:val="id-ID"/>
        </w:rPr>
        <w:t xml:space="preserve">ABSTRAK </w:t>
      </w:r>
    </w:p>
    <w:p w14:paraId="48254ADD" w14:textId="2B5BDCC5" w:rsidR="00D4249F" w:rsidRPr="00292C92" w:rsidRDefault="00D4249F" w:rsidP="00292C92">
      <w:pPr>
        <w:spacing w:after="0" w:line="276" w:lineRule="auto"/>
        <w:ind w:left="142" w:right="140"/>
        <w:jc w:val="both"/>
        <w:rPr>
          <w:rFonts w:ascii="Times New Roman" w:hAnsi="Times New Roman" w:cs="Times New Roman"/>
          <w:sz w:val="20"/>
          <w:lang w:val="id-ID"/>
        </w:rPr>
      </w:pPr>
      <w:r w:rsidRPr="00292C92">
        <w:rPr>
          <w:rFonts w:ascii="Times New Roman" w:hAnsi="Times New Roman" w:cs="Times New Roman"/>
          <w:sz w:val="20"/>
          <w:lang w:val="id-ID"/>
        </w:rPr>
        <w:t>Penelitian ini bertujuan men</w:t>
      </w:r>
      <w:r w:rsidRPr="00292C92">
        <w:rPr>
          <w:rFonts w:ascii="Times New Roman" w:hAnsi="Times New Roman" w:cs="Times New Roman"/>
          <w:sz w:val="20"/>
          <w:lang w:val="es-ES"/>
        </w:rPr>
        <w:t>yelediki beberapa pengaruh</w:t>
      </w:r>
      <w:r w:rsidRPr="00292C92">
        <w:rPr>
          <w:rFonts w:ascii="Times New Roman" w:hAnsi="Times New Roman" w:cs="Times New Roman"/>
          <w:sz w:val="20"/>
          <w:lang w:val="id-ID"/>
        </w:rPr>
        <w:t xml:space="preserve">. 1. Pengaruh Motivasi Kerja, Kepuasan Kerja, Kepemimpinan Terhadap Profesionalitas Kerja Karyawan PT. KAI Rantauprapat. 2. Pengaruh Motivasi Kerja Terhadap Profesionalitas Kerja Karyawan PT. KAI Rantauprapat. 3. Pengaruh Kepuasan Kerja Terhadap Profesionalitas Kerja Karyawan PT. KAI Rantauprapat. 4. Pengaruh </w:t>
      </w:r>
      <w:r w:rsidRPr="00292C92">
        <w:rPr>
          <w:rFonts w:ascii="Times New Roman" w:hAnsi="Times New Roman" w:cs="Times New Roman"/>
          <w:sz w:val="20"/>
          <w:lang w:val="en-US"/>
        </w:rPr>
        <w:t>Kepemimpinan</w:t>
      </w:r>
      <w:r w:rsidRPr="00292C92">
        <w:rPr>
          <w:rFonts w:ascii="Times New Roman" w:hAnsi="Times New Roman" w:cs="Times New Roman"/>
          <w:sz w:val="20"/>
          <w:lang w:val="id-ID"/>
        </w:rPr>
        <w:t xml:space="preserve"> Terhadap Profesionalitas Kerja Karyawan PT. KAI Rantauprapat. Penelitian ini menggunakan metode kuantitatif. Populasi dalam penelitian ini ialah para karyawan PT. KAI Rantauprapat sebanyak 60 orang. Data dianalisis dengan regresi linear berganda. Hasil penelitian ini menunjukkan bahwa 1. Motivasi Kerja, Kepuasan Kerja, Kepemimpinan berpengaruh positif dan siginifikan terhadap Profesionalitas Kerja Karyawan PT. KAI Rantauprapat. Hal ini dibuktikan dengan F tabel  4,593 &gt;  F hitung 2,79 , dan nilai sig 0,005 &lt;  0,05 lebih kecil dari 5 %.</w:t>
      </w:r>
    </w:p>
    <w:p w14:paraId="7E31427C" w14:textId="2558A850" w:rsidR="00D4249F" w:rsidRPr="00292C92" w:rsidRDefault="00D4249F" w:rsidP="00292C92">
      <w:pPr>
        <w:spacing w:after="0" w:line="276" w:lineRule="auto"/>
        <w:ind w:left="142" w:right="140"/>
        <w:jc w:val="both"/>
        <w:rPr>
          <w:rFonts w:ascii="Times New Roman" w:hAnsi="Times New Roman" w:cs="Times New Roman"/>
          <w:b/>
          <w:bCs/>
          <w:sz w:val="20"/>
          <w:lang w:val="es-ES"/>
        </w:rPr>
      </w:pPr>
      <w:r w:rsidRPr="00292C92">
        <w:rPr>
          <w:rFonts w:ascii="Times New Roman" w:hAnsi="Times New Roman" w:cs="Times New Roman"/>
          <w:b/>
          <w:bCs/>
          <w:sz w:val="20"/>
          <w:lang w:val="id-ID"/>
        </w:rPr>
        <w:t xml:space="preserve">Kata Kunci : </w:t>
      </w:r>
      <w:r w:rsidRPr="00292C92">
        <w:rPr>
          <w:rFonts w:ascii="Times New Roman" w:hAnsi="Times New Roman" w:cs="Times New Roman"/>
          <w:bCs/>
          <w:sz w:val="20"/>
          <w:lang w:val="id-ID"/>
        </w:rPr>
        <w:t>Motivasi Kerja, Kepuasan Kerja, Kepemimpinan, Pro</w:t>
      </w:r>
      <w:r w:rsidRPr="00292C92">
        <w:rPr>
          <w:rFonts w:ascii="Times New Roman" w:hAnsi="Times New Roman" w:cs="Times New Roman"/>
          <w:bCs/>
          <w:sz w:val="20"/>
          <w:lang w:val="es-ES"/>
        </w:rPr>
        <w:t>fesionalitas Kerja.</w:t>
      </w:r>
    </w:p>
    <w:p w14:paraId="553DD4DC" w14:textId="401BE6EB" w:rsidR="00D4249F" w:rsidRPr="00292C92" w:rsidRDefault="00D4249F" w:rsidP="00D4249F">
      <w:pPr>
        <w:spacing w:after="0" w:line="276" w:lineRule="auto"/>
        <w:jc w:val="both"/>
        <w:rPr>
          <w:rFonts w:ascii="Times New Roman" w:hAnsi="Times New Roman" w:cs="Times New Roman"/>
          <w:b/>
          <w:bCs/>
          <w:lang w:val="es-ES"/>
        </w:rPr>
      </w:pPr>
    </w:p>
    <w:p w14:paraId="0976ADE6" w14:textId="7EEFAFC7" w:rsidR="00D4249F" w:rsidRPr="00292C92" w:rsidRDefault="00292C92" w:rsidP="00D4249F">
      <w:pPr>
        <w:spacing w:after="0" w:line="276" w:lineRule="auto"/>
        <w:jc w:val="center"/>
        <w:rPr>
          <w:rFonts w:ascii="Times New Roman" w:hAnsi="Times New Roman" w:cs="Times New Roman"/>
          <w:b/>
          <w:bCs/>
          <w:i/>
          <w:iCs/>
          <w:lang w:val="es-ES"/>
        </w:rPr>
      </w:pPr>
      <w:r w:rsidRPr="00292C92">
        <w:rPr>
          <w:rFonts w:ascii="Times New Roman" w:hAnsi="Times New Roman" w:cs="Times New Roman"/>
          <w:b/>
          <w:bCs/>
          <w:i/>
          <w:iCs/>
          <w:lang w:val="es-ES"/>
        </w:rPr>
        <w:t xml:space="preserve">ABSTRACT </w:t>
      </w:r>
    </w:p>
    <w:p w14:paraId="34B4F364" w14:textId="77777777" w:rsidR="00D4249F" w:rsidRPr="00292C92" w:rsidRDefault="00D4249F" w:rsidP="00292C92">
      <w:pPr>
        <w:spacing w:after="0" w:line="276" w:lineRule="auto"/>
        <w:ind w:left="142" w:right="140"/>
        <w:jc w:val="both"/>
        <w:rPr>
          <w:rFonts w:ascii="Times New Roman" w:hAnsi="Times New Roman" w:cs="Times New Roman"/>
          <w:i/>
          <w:iCs/>
          <w:sz w:val="20"/>
        </w:rPr>
      </w:pPr>
      <w:r w:rsidRPr="00292C92">
        <w:rPr>
          <w:rFonts w:ascii="Times New Roman" w:hAnsi="Times New Roman" w:cs="Times New Roman"/>
          <w:i/>
          <w:iCs/>
          <w:sz w:val="20"/>
        </w:rPr>
        <w:t>This study aims to investigate several influences. 1. The Influence of Work Motivation, Job Satisfaction, Leadership on Work Professionalism of Employees of PT. KAI Rantauprapat. 2. The Influence of Work Motivation on Work Professionalism of Employees of PT. KAI Rantauprapat. 3. The Effect of Job Satisfaction on Work Professionalism of Employees of PT. KAI Rantauprapat. 4. The Influence of Leadership on Work Professionalism of Employees of PT. KAI Rantauprapat. This study uses quantitative methods. The population in this study were employees of PT. KAI Rantauprapat as many as 60 people. Data were analyzed by multiple linear regression. The results of this study indicate that 1. Work Motivation, Job Satisfaction, Leadership have a positive and significant effect on the Work Professionalism of PT. KAI Rantauprapat. This is evidenced by F table 4.593 &gt; F count 2.79, and the value of sig 0.005 &lt;0.05 is smaller than 5%.</w:t>
      </w:r>
    </w:p>
    <w:p w14:paraId="0F5EF89D" w14:textId="1CEA21AA" w:rsidR="00D4249F" w:rsidRPr="00292C92" w:rsidRDefault="00D4249F" w:rsidP="00292C92">
      <w:pPr>
        <w:spacing w:after="0" w:line="276" w:lineRule="auto"/>
        <w:ind w:left="142" w:right="140"/>
        <w:jc w:val="both"/>
        <w:rPr>
          <w:rFonts w:ascii="Times New Roman" w:hAnsi="Times New Roman" w:cs="Times New Roman"/>
          <w:b/>
          <w:bCs/>
          <w:i/>
          <w:iCs/>
        </w:rPr>
      </w:pPr>
      <w:r w:rsidRPr="00292C92">
        <w:rPr>
          <w:rFonts w:ascii="Times New Roman" w:hAnsi="Times New Roman" w:cs="Times New Roman"/>
          <w:b/>
          <w:bCs/>
          <w:i/>
          <w:iCs/>
          <w:sz w:val="20"/>
        </w:rPr>
        <w:t xml:space="preserve">Keywords: </w:t>
      </w:r>
      <w:r w:rsidRPr="00292C92">
        <w:rPr>
          <w:rFonts w:ascii="Times New Roman" w:hAnsi="Times New Roman" w:cs="Times New Roman"/>
          <w:bCs/>
          <w:i/>
          <w:iCs/>
          <w:sz w:val="20"/>
        </w:rPr>
        <w:t>Work Motivation, Job Satisfaction, Leadership, Work Professionalism</w:t>
      </w:r>
      <w:r w:rsidRPr="00292C92">
        <w:rPr>
          <w:rFonts w:ascii="Times New Roman" w:hAnsi="Times New Roman" w:cs="Times New Roman"/>
          <w:bCs/>
          <w:i/>
          <w:iCs/>
        </w:rPr>
        <w:t>.</w:t>
      </w:r>
    </w:p>
    <w:p w14:paraId="0536B6C1" w14:textId="77777777" w:rsidR="00DA59E9" w:rsidRDefault="00DA59E9" w:rsidP="00DA59E9">
      <w:pPr>
        <w:spacing w:after="0" w:line="276" w:lineRule="auto"/>
        <w:jc w:val="both"/>
        <w:rPr>
          <w:rFonts w:ascii="Times New Roman" w:hAnsi="Times New Roman" w:cs="Times New Roman"/>
          <w:lang w:val="id-ID"/>
        </w:rPr>
      </w:pPr>
    </w:p>
    <w:p w14:paraId="1569BC58" w14:textId="77777777" w:rsidR="00292C92" w:rsidRDefault="00292C92" w:rsidP="00DA59E9">
      <w:pPr>
        <w:spacing w:after="0" w:line="276" w:lineRule="auto"/>
        <w:jc w:val="both"/>
        <w:rPr>
          <w:rFonts w:ascii="Times New Roman" w:hAnsi="Times New Roman" w:cs="Times New Roman"/>
          <w:lang w:val="id-ID"/>
        </w:rPr>
      </w:pPr>
    </w:p>
    <w:p w14:paraId="146B3631" w14:textId="77777777" w:rsidR="00292C92" w:rsidRPr="00292C92" w:rsidRDefault="00292C92" w:rsidP="00DA59E9">
      <w:pPr>
        <w:spacing w:after="0" w:line="276" w:lineRule="auto"/>
        <w:jc w:val="both"/>
        <w:rPr>
          <w:rFonts w:ascii="Times New Roman" w:hAnsi="Times New Roman" w:cs="Times New Roman"/>
          <w:lang w:val="id-ID"/>
        </w:rPr>
      </w:pPr>
    </w:p>
    <w:p w14:paraId="1E82CF67" w14:textId="32878E45" w:rsidR="00DA59E9" w:rsidRPr="00292C92" w:rsidRDefault="00DA59E9" w:rsidP="00292C92">
      <w:pPr>
        <w:spacing w:after="0"/>
        <w:rPr>
          <w:rFonts w:ascii="Times New Roman" w:hAnsi="Times New Roman" w:cs="Times New Roman"/>
          <w:b/>
          <w:bCs/>
          <w:lang w:val="id-ID"/>
        </w:rPr>
      </w:pPr>
      <w:r w:rsidRPr="00292C92">
        <w:rPr>
          <w:rFonts w:ascii="Times New Roman" w:hAnsi="Times New Roman" w:cs="Times New Roman"/>
          <w:b/>
          <w:bCs/>
          <w:lang w:val="id-ID"/>
        </w:rPr>
        <w:t>PENDAHULUAN</w:t>
      </w:r>
    </w:p>
    <w:p w14:paraId="1B5B60B0"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t xml:space="preserve">Motivasi memberikan alasan seseorang untuk bekerja secara baik sesuai dengan prosedur, standar dan target yang telah ditetapkan. Motivasi adalah dorongan seseorang untuk bekerja, misalnya adalah gaji yang besar, pimpinan yang mengayomi, fasilitas kerja memadai, lingkungan kerja yang nyaman serta rekan kerja yang menyenangkan dan lain-lain. Secara mental, hal itu menunjukkan bahwa dorongan dan energi dari dalam diri seorang wakil dalam melakukan pekerjaannya sangat dipengaruhi oleh inspirasi yang mendorongnya. Secara terukur dan tersusun, inspirasi merupakan susunan dari suatu dorongan utama yang membuat seorang individu memiliki tekad, sehingga mereka akan </w:t>
      </w:r>
      <w:r w:rsidRPr="00292C92">
        <w:rPr>
          <w:rFonts w:ascii="Times New Roman" w:hAnsi="Times New Roman" w:cs="Times New Roman"/>
          <w:lang w:val="id-ID"/>
        </w:rPr>
        <w:lastRenderedPageBreak/>
        <w:t>berpartisipasi dan bekerja sungguh-sungguh secara terkoordinasi dengan setiap upayanya untuk mencapai pemenuhan pekerjaan.</w:t>
      </w:r>
    </w:p>
    <w:p w14:paraId="1B98F13E"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t>Karyawan dengan kepuasan pekerjaan yang tinggi memiliki jiwa kerja yang tinggi, dengan tujuan agar pelaksanaan pekerjaan mereka juga akan terdongkrak. Kemudian lagi, perwakilan dengan pemenuhan pekerjaan yang rendah membuat pelaksanaan pekerjaan mereka menjadi buruk. Mereka menjadi tidak memihak dalam pekerjaan mereka, dan ini akan sangat mempengaruhi organisasi. Eksekusi pekerja mempengaruhi pameran organisasi yang paling ekstrem. Hal itulah yang membuat pemenuhan pekerjaan pekerja dipandang sebagai hal yang vital, terutama untuk membantu pelaksanaan organisasi dalam persaingan di era globalisasi ini. Organisasi mengharapkan kinerja individual yang semaksimal mungkin untuk dapat mencapai keunggulan perusahaan, karena pada dasarnya kinerja individual atau kelompok kerja adalah yang akhirnya mempengaruhi kemajuan perusahaan secara keseluruhan. Kriteria kinerja yang baik menuntut karyawan untuk berperilaku sesuai harapan organisasi.</w:t>
      </w:r>
    </w:p>
    <w:p w14:paraId="556B9EEE"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t>Pekerja dengan pemenuhan pekerjaan yang tinggi memiliki jiwa kerja yang tinggi, sehingga pelaksanaan pekerjaannya juga akan meluas. Kemudian lagi, perwakilan dengan pemenuhan pekerjaan yang rendah membuat pelaksanaan pekerjaan mereka menjadi buruk. Mereka menjadi tidak terlibat dalam pekerjaan mereka, dan ini secara signifikan akan mempengaruhi organisasi. Eksekusi perwakilan mempengaruhi pameran organisasi yang paling ekstrem. Hal itulah yang membuat pemenuhan pekerjaan perwakilan dianggap penting, terutama untuk membantu pelaksanaan organisasi dalam persaingan di era globalisasi ini. asosiasi, mengusulkan bahwa ada tiga penentu perilaku dalam asosiasi, khususnya orang, pertemuan, dan desain. Ketiga hal ini dibacakan dampaknya terhadap asosiasi yang bertekad menerapkan informasi untuk membangun kelangsungan hidup sebuah asosiasi.</w:t>
      </w:r>
    </w:p>
    <w:p w14:paraId="1CBCEE46" w14:textId="77777777" w:rsidR="00DA59E9" w:rsidRPr="00292C92" w:rsidRDefault="00DA59E9" w:rsidP="00DA59E9">
      <w:pPr>
        <w:spacing w:after="0" w:line="276" w:lineRule="auto"/>
        <w:ind w:firstLine="567"/>
        <w:jc w:val="both"/>
        <w:rPr>
          <w:rFonts w:ascii="Times New Roman" w:hAnsi="Times New Roman" w:cs="Times New Roman"/>
          <w:lang w:val="id-ID"/>
        </w:rPr>
      </w:pPr>
    </w:p>
    <w:p w14:paraId="042A488A" w14:textId="77777777" w:rsidR="00DA59E9" w:rsidRPr="00292C92" w:rsidRDefault="00DA59E9" w:rsidP="00DA59E9">
      <w:pPr>
        <w:spacing w:after="0" w:line="276" w:lineRule="auto"/>
        <w:jc w:val="both"/>
        <w:rPr>
          <w:rFonts w:ascii="Times New Roman" w:hAnsi="Times New Roman" w:cs="Times New Roman"/>
          <w:b/>
          <w:bCs/>
          <w:lang w:val="en-US"/>
        </w:rPr>
      </w:pPr>
      <w:r w:rsidRPr="00292C92">
        <w:rPr>
          <w:rFonts w:ascii="Times New Roman" w:hAnsi="Times New Roman" w:cs="Times New Roman"/>
          <w:b/>
          <w:bCs/>
          <w:lang w:val="en-US"/>
        </w:rPr>
        <w:t>KAJIAN PUSTAKA</w:t>
      </w:r>
    </w:p>
    <w:p w14:paraId="652D91D9" w14:textId="77777777" w:rsidR="00DA59E9" w:rsidRPr="00292C92" w:rsidRDefault="00DA59E9" w:rsidP="00DA59E9">
      <w:pPr>
        <w:spacing w:after="0" w:line="276" w:lineRule="auto"/>
        <w:jc w:val="both"/>
        <w:rPr>
          <w:rFonts w:ascii="Times New Roman" w:hAnsi="Times New Roman" w:cs="Times New Roman"/>
          <w:b/>
          <w:bCs/>
          <w:lang w:val="en-US"/>
        </w:rPr>
      </w:pPr>
      <w:r w:rsidRPr="00292C92">
        <w:rPr>
          <w:rFonts w:ascii="Times New Roman" w:hAnsi="Times New Roman" w:cs="Times New Roman"/>
          <w:b/>
          <w:bCs/>
          <w:lang w:val="en-US"/>
        </w:rPr>
        <w:t>Motivasi Kerja</w:t>
      </w:r>
    </w:p>
    <w:p w14:paraId="2041291F" w14:textId="77777777" w:rsidR="00DA59E9" w:rsidRPr="00292C92" w:rsidRDefault="00DA59E9" w:rsidP="006171B5">
      <w:pPr>
        <w:spacing w:after="60" w:line="276" w:lineRule="auto"/>
        <w:ind w:firstLine="567"/>
        <w:jc w:val="both"/>
        <w:rPr>
          <w:rFonts w:ascii="Times New Roman" w:hAnsi="Times New Roman" w:cs="Times New Roman"/>
          <w:lang w:val="en-US"/>
        </w:rPr>
      </w:pP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Jember","type":"article-journal","volume":"4"},"uris":["http://www.mendeley.com/documents/?uuid=80a473d8-d300-4f1e-a118-4e28e282b475"]}],"mendeley":{"formattedCitation":"(Adha, Qomariah, dan Hafidzi 2019)","plainTextFormattedCitation":"(Adha, Qomariah, dan Hafidzi 2019)","previouslyFormattedCitation":"(Adha, Qomariah, dan Hafidzi 2019)"},"properties":{"noteIndex":0},"schema":"https://github.com/citation-style-language/schema/raw/master/csl-citation.json"}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(Adha, Qomariah, dan Hafidzi 2019)</w:t>
      </w:r>
      <w:r w:rsidRPr="00292C92">
        <w:rPr>
          <w:rFonts w:ascii="Times New Roman" w:hAnsi="Times New Roman" w:cs="Times New Roman"/>
          <w:lang w:val="id-ID"/>
        </w:rPr>
        <w:fldChar w:fldCharType="end"/>
      </w:r>
      <w:r w:rsidRPr="00292C92">
        <w:rPr>
          <w:rFonts w:ascii="Times New Roman" w:hAnsi="Times New Roman" w:cs="Times New Roman"/>
          <w:lang w:val="id-ID"/>
        </w:rPr>
        <w:t xml:space="preserve"> yang menjadikan motivasi kerja seseorang sehingga dapat bekerja sama, bekerja sungguh-sungguh, dan memiliki kejujuran dalam setiap upayanya untuk mencapai pemenuhan. Inspirasi merupakan hal sentral yang mendorong seseorang untuk bekerja. </w:t>
      </w:r>
      <w:r w:rsidRPr="00292C92">
        <w:rPr>
          <w:rFonts w:ascii="Times New Roman" w:hAnsi="Times New Roman" w:cs="Times New Roman"/>
          <w:b/>
          <w:bCs/>
          <w:lang w:val="id-ID"/>
        </w:rPr>
        <w:fldChar w:fldCharType="begin" w:fldLock="1"/>
      </w:r>
      <w:r w:rsidRPr="00292C92">
        <w:rPr>
          <w:rFonts w:ascii="Times New Roman" w:hAnsi="Times New Roman" w:cs="Times New Roman"/>
          <w:b/>
          <w:bCs/>
          <w:lang w:val="id-ID"/>
        </w:rPr>
        <w:instrText>ADDIN CSL_CITATION {"citationItems":[{"id":"ITEM-1","itemData":{"DOI":"10.32832/inovator.v9i1.3014","ISSN":"1978-6387","abstract":"&lt;p class=\"13Institusi\"&gt;&lt;em&gt;This study aims to analyze the effect of work discipline and work motivation on employee performance. This research is quantitative descriptive. The population is the employees of PT. Perusahaan Gas Negara &lt;/em&gt;&lt;em&gt;of the Palembang Branch Office&lt;/em&gt;&lt;em&gt;. The sampling technique used is probability sampling. Data collection techniques used questionnaires and observations. Data analysis techniques are used for multiple linear regression, the coefficient of determination. The results showed that there was a simultaneous influence on the variables of work discipline and motivation on employee performance. Work discipline has a positive effect on employee performance. Motivation has a positive effect on employee performance&lt;/em&gt;&lt;em&gt;.&lt;/em&gt;&lt;/p&gt;","author":[{"dropping-particle":"","family":"Sadat","given":"Pamed Abdul","non-dropping-particle":"","parse-names":false,"suffix":""},{"dropping-particle":"","family":"Handayani","given":"Susi","non-dropping-particle":"","parse-names":false,"suffix":""},{"dropping-particle":"","family":"Kurniawan","given":"M.","non-dropping-particle":"","parse-names":false,"suffix":""}],"container-title":"Inovator","id":"ITEM-1","issue":"1","issued":{"date-parts":[["2020"]]},"page":"23","title":"Disiplin Kerja dan Motivasi Terhadap Kinerja Karyawan","type":"article-journal","volume":"9"},"uris":["http://www.mendeley.com/documents/?uuid=efcc1522-4ca4-43bb-b054-05df33fb4277"]}],"mendeley":{"formattedCitation":"(Sadat, Handayani, dan Kurniawan 2020)","plainTextFormattedCitation":"(Sadat, Handayani, dan Kurniawan 2020)","previouslyFormattedCitation":"(Sadat, Handayani, dan Kurniawan 2020)"},"properties":{"noteIndex":0},"schema":"https://github.com/citation-style-language/schema/raw/master/csl-citation.json"}</w:instrText>
      </w:r>
      <w:r w:rsidRPr="00292C92">
        <w:rPr>
          <w:rFonts w:ascii="Times New Roman" w:hAnsi="Times New Roman" w:cs="Times New Roman"/>
          <w:b/>
          <w:bCs/>
          <w:lang w:val="id-ID"/>
        </w:rPr>
        <w:fldChar w:fldCharType="separate"/>
      </w:r>
      <w:r w:rsidRPr="00292C92">
        <w:rPr>
          <w:rFonts w:ascii="Times New Roman" w:hAnsi="Times New Roman" w:cs="Times New Roman"/>
          <w:bCs/>
          <w:noProof/>
          <w:lang w:val="id-ID"/>
        </w:rPr>
        <w:t>(Sadat, Handayani, dan Kurniawan 2020)</w:t>
      </w:r>
      <w:r w:rsidRPr="00292C92">
        <w:rPr>
          <w:rFonts w:ascii="Times New Roman" w:hAnsi="Times New Roman" w:cs="Times New Roman"/>
          <w:b/>
          <w:bCs/>
          <w:lang w:val="id-ID"/>
        </w:rPr>
        <w:fldChar w:fldCharType="end"/>
      </w:r>
      <w:r w:rsidRPr="00292C92">
        <w:rPr>
          <w:rFonts w:ascii="Times New Roman" w:hAnsi="Times New Roman" w:cs="Times New Roman"/>
          <w:b/>
          <w:bCs/>
          <w:lang w:val="id-ID"/>
        </w:rPr>
        <w:t xml:space="preserve"> </w:t>
      </w:r>
      <w:r w:rsidRPr="00292C92">
        <w:rPr>
          <w:rFonts w:ascii="Times New Roman" w:hAnsi="Times New Roman" w:cs="Times New Roman"/>
          <w:lang w:val="id-ID"/>
        </w:rPr>
        <w:t xml:space="preserve">motivasi mempersoalkan bagaimana caranya mendorong gairah kerja bawahan, agar mereka mau bekerja keras dengan memberikan semua kemampuan dan keterampilannya untuk mewujudkan tujuan perusahaan untuk mencapai tujuan perusahaan. motivasi mempersoalkan bagaimana caranya mendorong gairah kerja bawahan, agar mereka mau bekerja keras dengan memberikan semua kemampuan dan keterampilannya untuk mewujudkan tujuan perusahaan </w:t>
      </w: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{"citationItems":[{"id":"ITEM-1","itemData":{"DOI":"10.32832/inovator.v9i1.3014","ISSN":"1978-6387","abstract":"&lt;p class=\"13Institusi\"&gt;&lt;em&gt;This study aims to analyze the effect of work discipline and work motivation on employee performance. This research is quantitative descriptive. The population is the employees of PT. Perusahaan Gas Negara &lt;/em&gt;&lt;em&gt;of the Palembang Branch Office&lt;/em&gt;&lt;em&gt;. The sampling technique used is probability sampling. Data collection techniques used questionnaires and observations. Data analysis techniques are used for multiple linear regression, the coefficient of determination. The results showed that there was a simultaneous influence on the variables of work discipline and motivation on employee performance. Work discipline has a positive effect on employee performance. Motivation has a positive effect on employee performance&lt;/em&gt;&lt;em&gt;.&lt;/em&gt;&lt;/p&gt;","author":[{"dropping-particle":"","family":"Sadat","given":"Pamed Abdul","non-dropping-particle":"","parse-names":false,"suffix":""},{"dropping-particle":"","family":"Handayani","given":"Susi","non-dropping-particle":"","parse-names":false,"suffix":""},{"dropping-particle":"","family":"Kurniawan","given":"M.","non-dropping-particle":"","parse-names":false,"suffix":""}],"container-title":"Inovator","id":"ITEM-1","issue":"1","issued":{"date-parts":[["2020"]]},"page":"23","title":"Disiplin Kerja dan Motivasi Terhadap Kinerja Karyawan","type":"article-journal","volume":"9"},"uris":["http://www.mendeley.com/documents/?uuid=efcc1522-4ca4-43bb-b054-05df33fb4277"]}],"mendeley":{"formattedCitation":"(Sadat, Handayani, dan Kurniawan 2020)","plainTextFormattedCitation":"(Sadat, Handayani, dan Kurniawan 2020)","previouslyFormattedCitation":"(Sadat, Handayani, dan Kurniawan 2020)"},"properties":{"noteIndex":0},"schema":"https://github.com/citation-style-language/schema/raw/master/csl-citation.json"}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(Sadat, Handayani, dan Kurniawan 2020)</w:t>
      </w:r>
      <w:r w:rsidRPr="00292C92">
        <w:rPr>
          <w:rFonts w:ascii="Times New Roman" w:hAnsi="Times New Roman" w:cs="Times New Roman"/>
          <w:lang w:val="id-ID"/>
        </w:rPr>
        <w:fldChar w:fldCharType="end"/>
      </w:r>
      <w:r w:rsidRPr="00292C92">
        <w:rPr>
          <w:rFonts w:ascii="Times New Roman" w:hAnsi="Times New Roman" w:cs="Times New Roman"/>
          <w:lang w:val="en-US"/>
        </w:rPr>
        <w:t>.</w:t>
      </w:r>
    </w:p>
    <w:p w14:paraId="7ED34454" w14:textId="77777777" w:rsidR="00DA59E9" w:rsidRPr="00292C92" w:rsidRDefault="00DA59E9" w:rsidP="006171B5">
      <w:pPr>
        <w:spacing w:after="60" w:line="276" w:lineRule="auto"/>
        <w:ind w:firstLine="567"/>
        <w:jc w:val="both"/>
        <w:rPr>
          <w:rFonts w:ascii="Times New Roman" w:hAnsi="Times New Roman" w:cs="Times New Roman"/>
          <w:lang w:val="en-US"/>
        </w:rPr>
      </w:pPr>
      <w:r w:rsidRPr="00292C92">
        <w:rPr>
          <w:rFonts w:ascii="Times New Roman" w:hAnsi="Times New Roman" w:cs="Times New Roman"/>
          <w:lang w:val="en-US"/>
        </w:rPr>
        <w:fldChar w:fldCharType="begin" w:fldLock="1"/>
      </w:r>
      <w:r w:rsidRPr="00292C92">
        <w:rPr>
          <w:rFonts w:ascii="Times New Roman" w:hAnsi="Times New Roman" w:cs="Times New Roman"/>
          <w:lang w:val="en-US"/>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Jember","type":"article-journal","volume":"4"},"uris":["http://www.mendeley.com/documents/?uuid=80a473d8-d300-4f1e-a118-4e28e282b475"]}],"mendeley":{"formattedCitation":"(Adha, Qomariah, dan Hafidzi 2019)","plainTextFormattedCitation":"(Adha, Qomariah, dan Hafidzi 2019)","previouslyFormattedCitation":"(Adha, Qomariah, dan Hafidzi 2019)"},"properties":{"noteIndex":0},"schema":"https://github.com/citation-style-language/schema/raw/master/csl-citation.json"}</w:instrText>
      </w:r>
      <w:r w:rsidRPr="00292C92">
        <w:rPr>
          <w:rFonts w:ascii="Times New Roman" w:hAnsi="Times New Roman" w:cs="Times New Roman"/>
          <w:lang w:val="en-US"/>
        </w:rPr>
        <w:fldChar w:fldCharType="separate"/>
      </w:r>
      <w:r w:rsidRPr="00292C92">
        <w:rPr>
          <w:rFonts w:ascii="Times New Roman" w:hAnsi="Times New Roman" w:cs="Times New Roman"/>
          <w:noProof/>
          <w:lang w:val="en-US"/>
        </w:rPr>
        <w:t>(Adha, Qomariah, dan Hafidzi 2019)</w:t>
      </w:r>
      <w:r w:rsidRPr="00292C92">
        <w:rPr>
          <w:rFonts w:ascii="Times New Roman" w:hAnsi="Times New Roman" w:cs="Times New Roman"/>
          <w:lang w:val="en-US"/>
        </w:rPr>
        <w:fldChar w:fldCharType="end"/>
      </w:r>
      <w:r w:rsidRPr="00292C92">
        <w:rPr>
          <w:rFonts w:ascii="Times New Roman" w:hAnsi="Times New Roman" w:cs="Times New Roman"/>
          <w:lang w:val="en-US"/>
        </w:rPr>
        <w:t xml:space="preserve"> Menyatakan bahwa motivasi adalah pengaturan dorongan utama yang menimbulkan kegairahan dalam bekerja sehingga dapat bekerja sama, bekerja dengan sukses, dan terkoordinasi dengan setiap usaha mereka untuk mencapai pemenuhan. Inspirasi adalah hal utama yang mendorong seseorang untuk bekerja. Secara hipotetis, inspirasi terbentuk berdasarkan fakta bahwa orang memiliki klasifikasi kebutuhan esensial, misalnya kebutuhan fisiologis, keamanan, sosial, batin, dan pengakuan diri. Persyaratan ini menyusun suatu tatanan dan masing-masing akan dinamis </w:t>
      </w:r>
      <w:r w:rsidRPr="00292C92">
        <w:rPr>
          <w:rFonts w:ascii="Times New Roman" w:hAnsi="Times New Roman" w:cs="Times New Roman"/>
          <w:lang w:val="en-US"/>
        </w:rPr>
        <w:lastRenderedPageBreak/>
        <w:t>jika kebutuhan yang lebih rendah telah terpenuhi. Kebutuhan fisiologis adalah kebutuhan esensial seperti kebutuhan makan, minum, penutup dan semacamnya.</w:t>
      </w:r>
    </w:p>
    <w:p w14:paraId="09F141F4" w14:textId="77777777" w:rsidR="00DA59E9" w:rsidRPr="00292C92" w:rsidRDefault="00DA59E9" w:rsidP="00DA59E9">
      <w:pPr>
        <w:spacing w:after="0" w:line="276" w:lineRule="auto"/>
        <w:ind w:firstLine="567"/>
        <w:jc w:val="both"/>
        <w:rPr>
          <w:rFonts w:ascii="Times New Roman" w:hAnsi="Times New Roman" w:cs="Times New Roman"/>
          <w:lang w:val="id-ID"/>
        </w:rPr>
      </w:pPr>
      <w:r w:rsidRPr="00292C92">
        <w:rPr>
          <w:rFonts w:ascii="Times New Roman" w:hAnsi="Times New Roman" w:cs="Times New Roman"/>
          <w:lang w:val="en-US"/>
        </w:rPr>
        <w:fldChar w:fldCharType="begin" w:fldLock="1"/>
      </w:r>
      <w:r w:rsidRPr="00292C92">
        <w:rPr>
          <w:rFonts w:ascii="Times New Roman" w:hAnsi="Times New Roman" w:cs="Times New Roman"/>
          <w:lang w:val="en-US"/>
        </w:rPr>
        <w:instrText>ADDIN CSL_CITATION {"citationItems":[{"id":"ITEM-1","itemData":{"abstract":"This study aimed to determine the effect of job satisfaction on employee performance, employee performance to customer satisfaction, and job satisfaction on customer satisfaction through employee performance. This study took place in hospitals-private hospital in Denpasar, sing hospital employees and patients as research respondents. Proof of this hypothesis using path analysis techniques.The results obtained in this study that are: 1) job satisfaction have significant positive impact on employeeperformance, 2) the performance of the employee significant positive effect on customer satisfaction, and 3) positively influence job satisfaction directly and indirectly through the employee’s performance to customer satisfaction.","author":[{"dropping-particle":"","family":"Indrawati","given":"Ayu Desi","non-dropping-particle":"","parse-names":false,"suffix":""}],"container-title":"jurnal Manajemen, Strategi Bisnis, dan Kewirausahaan","id":"ITEM-1","issued":{"date-parts":[["2013"]]},"page":"135-142","title":"Dan Kepuasan Pelanggan Pada Rumah Sakit Swasta","type":"article-journal","volume":"Vol. 7 No."},"uris":["http://www.mendeley.com/documents/?uuid=03ce46d4-5c62-4ba8-bd83-9b123626a8a0"]}],"mendeley":{"formattedCitation":"(Indrawati 2013)","plainTextFormattedCitation":"(Indrawati 2013)","previouslyFormattedCitation":"(Indrawati 2013)"},"properties":{"noteIndex":0},"schema":"https://github.com/citation-style-language/schema/raw/master/csl-citation.json"}</w:instrText>
      </w:r>
      <w:r w:rsidRPr="00292C92">
        <w:rPr>
          <w:rFonts w:ascii="Times New Roman" w:hAnsi="Times New Roman" w:cs="Times New Roman"/>
          <w:lang w:val="en-US"/>
        </w:rPr>
        <w:fldChar w:fldCharType="separate"/>
      </w:r>
      <w:r w:rsidRPr="00292C92">
        <w:rPr>
          <w:rFonts w:ascii="Times New Roman" w:hAnsi="Times New Roman" w:cs="Times New Roman"/>
          <w:noProof/>
          <w:lang w:val="en-US"/>
        </w:rPr>
        <w:t>(Indrawati 2013)</w:t>
      </w:r>
      <w:r w:rsidRPr="00292C92">
        <w:rPr>
          <w:rFonts w:ascii="Times New Roman" w:hAnsi="Times New Roman" w:cs="Times New Roman"/>
          <w:lang w:val="en-US"/>
        </w:rPr>
        <w:fldChar w:fldCharType="end"/>
      </w:r>
      <w:r w:rsidRPr="00292C92">
        <w:rPr>
          <w:rFonts w:ascii="Times New Roman" w:hAnsi="Times New Roman" w:cs="Times New Roman"/>
          <w:lang w:val="en-US"/>
        </w:rPr>
        <w:t xml:space="preserve"> Motivasi</w:t>
      </w:r>
      <w:r w:rsidRPr="00292C92">
        <w:rPr>
          <w:rFonts w:ascii="Times New Roman" w:hAnsi="Times New Roman" w:cs="Times New Roman"/>
          <w:lang w:val="id-ID"/>
        </w:rPr>
        <w:t xml:space="preserve"> kerja adalah energi yang menggerakkan orang untuk berusaha mencapai tujuan normal dalam memenuhi tanggung jawab mereka. Dari sebagian pengertian di atas, inspirasi kerja merupakan suatu siklus yang menggerakkan atau mendorong seseorang untuk menyelesaikan suatu pekerjaan guna mencapai tujuan yang wajar. Motivasi kerja berarti kondisi yang mendorong atau menjadi sebab seseorang melakukan suatu pekerjaan atau kegiatan, yang berlangsung secara sadar </w:t>
      </w: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{"citationItems":[{"id":"ITEM-1","itemData":{"abstract":"Tujuan penelitian ini adalah untuk mengetahui pengaruh kepuasan kerja dan motivasi kerja terhadap kinerja karyawan di One Way Production. Pengambilan sample menggunakan convenience sampling sehingga didapatkan jumlah responden sebanyak 109 orang. Metode analisis yang digunakan adalah regresi linier berganda dengan disertai uji F (simultan) dan uji t (parsial). Proses pengolahan data menggunakan SPSS 21.0. Hasil penelitian menunjukkan bahwa kepuasan kerja berpengaruh terhadap kinerja karyawan dan motivasi tidak berpengaruh terhadap kinerja karyawan.","author":[{"dropping-particle":"","family":"Changgriawan","given":"Garry Surya","non-dropping-particle":"","parse-names":false,"suffix":""}],"container-title":"Jurnal Agora","id":"ITEM-1","issue":"3","issued":{"date-parts":[["2017"]]},"page":"1-7","title":"Pengaruh Kepuasan Kerja dan Motivasi Kerja Terhadap Kinerja Karyawan One Way Production","type":"article-journal","volume":"5"},"uris":["http://www.mendeley.com/documents/?uuid=4131c632-b5fb-42be-ae0a-98a5d8c9dcc0"]}],"mendeley":{"formattedCitation":"(Changgriawan 2017)","plainTextFormattedCitation":"(Changgriawan 2017)","previouslyFormattedCitation":"(Changgriawan 2017)"},"properties":{"noteIndex":0},"schema":"https://github.com/citation-style-language/schema/raw/master/csl-citation.json"}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(Changgriawan 2017)</w:t>
      </w:r>
      <w:r w:rsidRPr="00292C92">
        <w:rPr>
          <w:rFonts w:ascii="Times New Roman" w:hAnsi="Times New Roman" w:cs="Times New Roman"/>
          <w:lang w:val="id-ID"/>
        </w:rPr>
        <w:fldChar w:fldCharType="end"/>
      </w:r>
      <w:r w:rsidRPr="00292C92">
        <w:rPr>
          <w:rFonts w:ascii="Times New Roman" w:hAnsi="Times New Roman" w:cs="Times New Roman"/>
          <w:lang w:val="id-ID"/>
        </w:rPr>
        <w:t>.</w:t>
      </w:r>
    </w:p>
    <w:p w14:paraId="077BF5CD" w14:textId="77777777" w:rsidR="00DA59E9" w:rsidRPr="00292C92" w:rsidRDefault="00DA59E9" w:rsidP="00DA59E9">
      <w:pPr>
        <w:spacing w:after="0" w:line="276" w:lineRule="auto"/>
        <w:ind w:firstLine="567"/>
        <w:jc w:val="both"/>
        <w:rPr>
          <w:rFonts w:ascii="Times New Roman" w:hAnsi="Times New Roman" w:cs="Times New Roman"/>
          <w:sz w:val="18"/>
          <w:lang w:val="id-ID"/>
        </w:rPr>
      </w:pPr>
    </w:p>
    <w:p w14:paraId="399169E1" w14:textId="77777777" w:rsidR="00DA59E9" w:rsidRPr="00292C92" w:rsidRDefault="00DA59E9" w:rsidP="00DA59E9">
      <w:pPr>
        <w:spacing w:after="0" w:line="276" w:lineRule="auto"/>
        <w:jc w:val="both"/>
        <w:rPr>
          <w:rFonts w:ascii="Times New Roman" w:hAnsi="Times New Roman" w:cs="Times New Roman"/>
          <w:b/>
          <w:bCs/>
          <w:lang w:val="en-US"/>
        </w:rPr>
      </w:pPr>
      <w:r w:rsidRPr="00292C92">
        <w:rPr>
          <w:rFonts w:ascii="Times New Roman" w:hAnsi="Times New Roman" w:cs="Times New Roman"/>
          <w:b/>
          <w:bCs/>
          <w:lang w:val="en-US"/>
        </w:rPr>
        <w:t>Kepuasan Kerja</w:t>
      </w:r>
    </w:p>
    <w:p w14:paraId="1A979D41" w14:textId="77777777" w:rsidR="00DA59E9" w:rsidRPr="00292C92" w:rsidRDefault="00DA59E9" w:rsidP="006171B5">
      <w:pPr>
        <w:spacing w:after="60" w:line="276" w:lineRule="auto"/>
        <w:ind w:firstLine="567"/>
        <w:jc w:val="both"/>
        <w:rPr>
          <w:rFonts w:ascii="Times New Roman" w:hAnsi="Times New Roman" w:cs="Times New Roman"/>
          <w:lang w:val="en-US"/>
        </w:rPr>
      </w:pPr>
      <w:r w:rsidRPr="00292C92">
        <w:rPr>
          <w:rFonts w:ascii="Times New Roman" w:hAnsi="Times New Roman" w:cs="Times New Roman"/>
          <w:lang w:val="en-US"/>
        </w:rPr>
        <w:fldChar w:fldCharType="begin" w:fldLock="1"/>
      </w:r>
      <w:r w:rsidRPr="00292C92">
        <w:rPr>
          <w:rFonts w:ascii="Times New Roman" w:hAnsi="Times New Roman" w:cs="Times New Roman"/>
          <w:lang w:val="en-US"/>
        </w:rPr>
        <w:instrText>ADDIN CSL_CITATION {"citationItems":[{"id":"ITEM-1","itemData":{"abstract":"Dalam pencapaian tujuan perusahaan, sumber daya manusia mempunyai peran yang sangat penting. Oleh karena itu perusahaan harus selalu memperhatikan kepuasan dan loyalitas kerja karyawan. Karyawan yang puas dan loyal akan memberikan kontribusi yang besar bagi pencapaian tujuan perusahaan. Penelitian ini bertujuan untuk mengetahui pengaruh kepuasan kerja dan loyalitas kerja terhadap organizational citizenship behavior pada karyawan PT. Surya Timur Sakti Jatim. Penelitian ini menggunakan metode analisis regresi linier berganda dan crosstab, dengan jenis penelitian causal research. Dari analisis regresi linier berganda disimpulkan bahwa kepuasan kerja dan loyalitas kerja berpengaruh positif terhadap organizational citizenship behavior karyawan PT. Surya Timur Sakti Jatim. Hal ini berarti peningkatan kepuasan kerja dan loyalitas kerja akan meningkatkan secara signifikan organizational citizenship behavior karyawan PT. Surya Timur Sakti Jatim","author":[{"dropping-particle":"","family":"Soegandhi","given":"Vannecia Marchelle","non-dropping-particle":"","parse-names":false,"suffix":""},{"dropping-particle":"","family":"Sutanto","given":"Eddy M.","non-dropping-particle":"","parse-names":false,"suffix":""},{"dropping-particle":"","family":"Setiawan","given":"Roy","non-dropping-particle":"","parse-names":false,"suffix":""}],"container-title":"Jurnal AGORA","id":"ITEM-1","issue":"1","issued":{"date-parts":[["2013"]]},"title":"Pengaruh Kepuasan Kerja dan Loyalitas Kerja Terhadap Organizational Citizenship Behavior Pada Karyawan PT Surya Timur Sakti Jatim. Volume 1. Nomor 1. Program Manajemen Bisnis, Program Studi Manajemen. Universitas Kristen Petra.","type":"article-journal","volume":"1"},"uris":["http://www.mendeley.com/documents/?uuid=0d1455f2-fe80-4e84-b7f0-6f51f9a17d79"]}],"mendeley":{"formattedCitation":"(Soegandhi, Sutanto, dan Setiawan 2013)","plainTextFormattedCitation":"(Soegandhi, Sutanto, dan Setiawan 2013)","previouslyFormattedCitation":"(Soegandhi, Sutanto, dan Setiawan 2013)"},"properties":{"noteIndex":0},"schema":"https://github.com/citation-style-language/schema/raw/master/csl-citation.json"}</w:instrText>
      </w:r>
      <w:r w:rsidRPr="00292C92">
        <w:rPr>
          <w:rFonts w:ascii="Times New Roman" w:hAnsi="Times New Roman" w:cs="Times New Roman"/>
          <w:lang w:val="en-US"/>
        </w:rPr>
        <w:fldChar w:fldCharType="separate"/>
      </w:r>
      <w:r w:rsidRPr="00292C92">
        <w:rPr>
          <w:rFonts w:ascii="Times New Roman" w:hAnsi="Times New Roman" w:cs="Times New Roman"/>
          <w:noProof/>
          <w:lang w:val="en-US"/>
        </w:rPr>
        <w:t>(Soegandhi, Sutanto, dan Setiawan 2013)</w:t>
      </w:r>
      <w:r w:rsidRPr="00292C92">
        <w:rPr>
          <w:rFonts w:ascii="Times New Roman" w:hAnsi="Times New Roman" w:cs="Times New Roman"/>
          <w:lang w:val="en-US"/>
        </w:rPr>
        <w:fldChar w:fldCharType="end"/>
      </w:r>
      <w:r w:rsidRPr="00292C92">
        <w:rPr>
          <w:rFonts w:ascii="Times New Roman" w:hAnsi="Times New Roman" w:cs="Times New Roman"/>
          <w:lang w:val="en-US"/>
        </w:rPr>
        <w:t xml:space="preserve"> Kepuasan kerja adalah disposisi keseluruhan terhadap pekerjaan individu, kontras antara berapa banyak imbalan yang didapat seorang pekerja dan jumlah yang mereka terima yang seharusnya mereka dapatkan, pemenuhan terjadi ketika persyaratan individu telah dipenuhi dan dihubungkan dengan tingkat preferensi yang berbeda terkait dengan perwakilan. ; adalah mentalitas keseluruhan yang digerakkan oleh perwakilan yang terkait erat dengan hadiah yang mereka terima yang akan mereka dapatkan setelah melakukan pengorbanan. Kepuasan kerja dapat ditinjau dari dua sisi, dari sisi karyawan, kepuasan kerja akan memunculkan perasaan menyenangkan dalam bekerja, sedangkan dari sisi perusahaan, kepuasan kerja akan meningkatkan produktivitas, perbaikan sikap dan tingkah laku karyawan dalam memberikan pelayanan prima </w:t>
      </w:r>
      <w:r w:rsidRPr="00292C92">
        <w:rPr>
          <w:rFonts w:ascii="Times New Roman" w:hAnsi="Times New Roman" w:cs="Times New Roman"/>
          <w:lang w:val="en-US"/>
        </w:rPr>
        <w:fldChar w:fldCharType="begin" w:fldLock="1"/>
      </w:r>
      <w:r w:rsidRPr="00292C92">
        <w:rPr>
          <w:rFonts w:ascii="Times New Roman" w:hAnsi="Times New Roman" w:cs="Times New Roman"/>
          <w:lang w:val="en-US"/>
        </w:rPr>
        <w:instrText>ADDIN CSL_CITATION {"citationItems":[{"id":"ITEM-1","itemData":{"abstract":"ABSTRAK Teori Harapan (Expectancy Theory) mengemukakan bahwa tindakan karyawan dilakukan karena harapan akan hasil yang didapat, hal ini berarti kualitas layanan optimal dari karyawan sebagai hasil dari keanggotaan pekerja dalam organisasi membutuhkan prakondisi berupa kepuasan kerja dan komitmen organisasional. Penelitian bertujuan mengetahui pengaruh kepuasan kerja terhadap komitmen organisasional dan kualitas layanan pekerja Hotel Bali Hyatt Sanur. 166 orang responden dipilih dengan proportional random sampling dari karyawan yang langsung berhadapan dengan konsumen. Data dikumpulkan dengan kuesioner dan dianalisis dengan analisis jalur. Hasil penelitian menunjukkan bahwa kepuasan kerja berpengaruh positif terhadap komitmen organisasional maupun kualitas layanan sementara komitmen organisasional berpengaruh positif terhadap kualitas layanan. Implikasi penelitian menunjukkan bahwa kesesuaian antara beban kerja dan gaji sangat penting diperhatikan demi menjaga komitmen organisasional, di sisi lain, kepuasan kerja akan meningkatkan kesetiaan karyawan terhadap perusahaan dan kesediaan karyawan untuk memberikan kualitas layanan terbaik. Kata","author":[{"dropping-particle":"","family":"Puspitawati","given":"Ni Made Dwi","non-dropping-particle":"","parse-names":false,"suffix":""},{"dropping-particle":"","family":"Riana","given":"I Gede","non-dropping-particle":"","parse-names":false,"suffix":""}],"container-title":"Jurnal Manajemen Strategi Bisnis dan Kewirausahaan","id":"ITEM-1","issue":"No 1","issued":{"date-parts":[["2014"]]},"page":"68-80","title":"Pengaruh kepuasan kerja terhadap komitmen organisasional dan kualitas layanan","type":"article-journal","volume":"8"},"uris":["http://www.mendeley.com/documents/?uuid=dcc679b3-4276-45ea-abf6-f5e25b045661"]}],"mendeley":{"formattedCitation":"(Puspitawati dan Riana 2014)","plainTextFormattedCitation":"(Puspitawati dan Riana 2014)","previouslyFormattedCitation":"(Puspitawati dan Riana 2014)"},"properties":{"noteIndex":0},"schema":"https://github.com/citation-style-language/schema/raw/master/csl-citation.json"}</w:instrText>
      </w:r>
      <w:r w:rsidRPr="00292C92">
        <w:rPr>
          <w:rFonts w:ascii="Times New Roman" w:hAnsi="Times New Roman" w:cs="Times New Roman"/>
          <w:lang w:val="en-US"/>
        </w:rPr>
        <w:fldChar w:fldCharType="separate"/>
      </w:r>
      <w:r w:rsidRPr="00292C92">
        <w:rPr>
          <w:rFonts w:ascii="Times New Roman" w:hAnsi="Times New Roman" w:cs="Times New Roman"/>
          <w:noProof/>
          <w:lang w:val="en-US"/>
        </w:rPr>
        <w:t>(Puspitawati dan Riana 2014)</w:t>
      </w:r>
      <w:r w:rsidRPr="00292C92">
        <w:rPr>
          <w:rFonts w:ascii="Times New Roman" w:hAnsi="Times New Roman" w:cs="Times New Roman"/>
          <w:lang w:val="en-US"/>
        </w:rPr>
        <w:fldChar w:fldCharType="end"/>
      </w:r>
      <w:r w:rsidRPr="00292C92">
        <w:rPr>
          <w:rFonts w:ascii="Times New Roman" w:hAnsi="Times New Roman" w:cs="Times New Roman"/>
          <w:lang w:val="en-US"/>
        </w:rPr>
        <w:t>.</w:t>
      </w:r>
    </w:p>
    <w:p w14:paraId="45788926" w14:textId="77777777" w:rsidR="00DA59E9" w:rsidRPr="00292C92" w:rsidRDefault="00DA59E9" w:rsidP="006171B5">
      <w:pPr>
        <w:spacing w:after="60" w:line="276" w:lineRule="auto"/>
        <w:ind w:firstLine="567"/>
        <w:jc w:val="both"/>
        <w:rPr>
          <w:rFonts w:ascii="Times New Roman" w:hAnsi="Times New Roman" w:cs="Times New Roman"/>
          <w:lang w:val="en-US"/>
        </w:rPr>
      </w:pPr>
      <w:r w:rsidRPr="00292C92">
        <w:rPr>
          <w:rFonts w:ascii="Times New Roman" w:hAnsi="Times New Roman" w:cs="Times New Roman"/>
          <w:lang w:val="en-US"/>
        </w:rPr>
        <w:t xml:space="preserve">(Suwatno dan Priansa, 2011). Hammer dan Avgar (2005) menyatakan bahwa karyawan akan cenderung meninggalkan organisasi apabila merasa tidak puas dengan iklim kerja dan karakteristik pekerjaan. “Pemenuhan Pekerjaan adalah penilaian, perasaan atau sikap seseorang atau perwakilan terhadap pekerjaannya dan berhubungan dengan tempat kerja, jenis pekerjaan, balas jasa, hubungan antara rekan kerja, hubungan sosial di tempat kerja, dll. Sangat mungkin ditutup dari klarifikasi. Lebih dari itu pemenuhan pekerjaan adalah disposisi seorang wakil yang menggambarkan mentalitas memuaskan sebagian dari kerinduan dan kebutuhannya melalui kerja atau latihan kerja </w:t>
      </w:r>
      <w:r w:rsidRPr="00292C92">
        <w:rPr>
          <w:rFonts w:ascii="Times New Roman" w:hAnsi="Times New Roman" w:cs="Times New Roman"/>
          <w:lang w:val="es-ES"/>
        </w:rPr>
        <w:fldChar w:fldCharType="begin" w:fldLock="1"/>
      </w:r>
      <w:r w:rsidRPr="00292C92">
        <w:rPr>
          <w:rFonts w:ascii="Times New Roman" w:hAnsi="Times New Roman" w:cs="Times New Roman"/>
          <w:lang w:val="en-US"/>
        </w:rPr>
        <w:instrText>ADDIN CSL_CITATION {"citationItems":[{"id":"ITEM-1","itemData":{"DOI":"10.32528/jsmbi.v8i2.1787","ISSN":"2088-916X","abstract":"The  high  level  of  employee  turnover  in  the  marketing  department  at  PT.  Toyamilindo  indicates  low organizational  commitment  and  high  turnover  intention.  The  purpose  of  this  study  is  to  determine  the effect  of  job  satisfactionon  organizational  commitment  and  turnover  intention. Quantitative  methods are used in this study. Population is the employees of marketing department at PT. Toyamilindo with 50 people. Sampling technique used is sampling saturated with the number of samples of 50 people. Data collection technique uses questionnaires and regression analysis. Findingon the research results shows that  there  are positiveand  significant influence  of  job  satisfaction  on  organizational commitment  and negative  and  significant influence  of  job  satisfaction  on  turnover  intention,  and  also  the  influence  of organizational commitment  on  work  satisfactionto  turnover  intention.The  managerial implications  of corporate leaders must improve employee work satisfaction, especially in terms of salary.","author":[{"dropping-particle":"","family":"Arsih","given":"Risa Budi","non-dropping-particle":"","parse-names":false,"suffix":""},{"dropping-particle":"","family":"S","given":"Sumadi","non-dropping-particle":"","parse-names":false,"suffix":""},{"dropping-particle":"","family":"Susubiyani","given":"Arik","non-dropping-particle":"","parse-names":false,"suffix":""}],"container-title":"Jurnal Sains Manajemen dan Bisnis Indonesia","id":"ITEM-1","issue":"2","issued":{"date-parts":[["2018"]]},"page":"97-115","title":"Pengaruh Kepuasan Gaji, Kepuasan Kerja Dan Iklim Organisasi Terhadap Komitmen Organisasi Dan Turnover Intention","type":"article-journal","volume":"8"},"uris":["http://www.mendeley.com/documents/?uuid=c440d9e5-fbbe-4669-b1ff-1ec2f08ecc2a"]}],"mendeley":{"formattedCitation":"(Arsih, S, dan Susubiyani 2018)","plainTextFormattedCitation":"(Arsih, S, dan Susubiyani 2018)","previouslyFormattedCitation":"(Arsih, S, dan Susubiyani 2018)"},"properties":{"noteIndex":0},"schema":"https://github.com/citation-style-language/schema/raw/master/csl-citation.json"}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n-US"/>
        </w:rPr>
        <w:t>(Arsih, S, dan Susubiyani 2018)</w:t>
      </w:r>
      <w:r w:rsidRPr="00292C92">
        <w:rPr>
          <w:rFonts w:ascii="Times New Roman" w:hAnsi="Times New Roman" w:cs="Times New Roman"/>
          <w:lang w:val="es-ES"/>
        </w:rPr>
        <w:fldChar w:fldCharType="end"/>
      </w:r>
      <w:r w:rsidRPr="00292C92">
        <w:rPr>
          <w:rFonts w:ascii="Times New Roman" w:hAnsi="Times New Roman" w:cs="Times New Roman"/>
          <w:lang w:val="en-US"/>
        </w:rPr>
        <w:t>.</w:t>
      </w:r>
    </w:p>
    <w:p w14:paraId="3C325C09" w14:textId="77777777" w:rsidR="00DA59E9" w:rsidRPr="00292C92" w:rsidRDefault="00DA59E9" w:rsidP="006171B5">
      <w:pPr>
        <w:spacing w:after="60" w:line="276" w:lineRule="auto"/>
        <w:ind w:firstLine="567"/>
        <w:jc w:val="both"/>
        <w:rPr>
          <w:rFonts w:ascii="Times New Roman" w:hAnsi="Times New Roman" w:cs="Times New Roman"/>
          <w:lang w:val="es-ES"/>
        </w:rPr>
      </w:pPr>
      <w:r w:rsidRPr="00292C92">
        <w:rPr>
          <w:rFonts w:ascii="Times New Roman" w:hAnsi="Times New Roman" w:cs="Times New Roman"/>
          <w:lang w:val="en-US"/>
        </w:rPr>
        <w:t xml:space="preserve">Kepuasan kerja diartikan sebagai tanggapan emosional seseorang terhadap aspek- aspek di dalam atau pada keseluruhan pekerjaannya. Keadaan emosional atau sikap seseorang tersebut akan diperlihatkan dalam bentuk tanggung jawab, perhatian, serta perkembangan kinerjanya </w:t>
      </w:r>
      <w:r w:rsidRPr="00292C92">
        <w:rPr>
          <w:rFonts w:ascii="Times New Roman" w:hAnsi="Times New Roman" w:cs="Times New Roman"/>
          <w:lang w:val="es-ES"/>
        </w:rPr>
        <w:fldChar w:fldCharType="begin" w:fldLock="1"/>
      </w:r>
      <w:r w:rsidRPr="00292C92">
        <w:rPr>
          <w:rFonts w:ascii="Times New Roman" w:hAnsi="Times New Roman" w:cs="Times New Roman"/>
          <w:lang w:val="en-US"/>
        </w:rPr>
        <w:instrText>ADDIN CSL_CITATION {"citationItems":[{"id":"ITEM-1","itemData":{"abstract":"Pengaruh Kepuasan Kerja dan Komitmen Organisasi Terhadap Organiza- tional Citizenship Behavior. Penelitian ini bertujuan untuk mengetahui pengaruh ke- puasan kerja dan komitmen organisasi terhadap organizational citizenship behavior. Penelitian ini merupakan penelitian korelasional dengan mengambil sampel karya- wan bagian Tata Usaha FISE UNY. Metode pengumpulan datanya menggunakan me- tode survey dan analisis datanya menggunakan analisis regresi berganda. Penelitian ini menemukan bahwa variabel kepuasan kerja memiliki pengaruh yang positif dan signifikan terhadap variabel organizational citizenship behavior sementara itu ko- mitmen organisasi pengaruhnya tidak signifikan. Kata","author":[{"dropping-particle":"","family":"Darmawati","given":"Arum","non-dropping-particle":"","parse-names":false,"suffix":""},{"dropping-particle":"","family":"Hidayati","given":"Lina Nur","non-dropping-particle":"","parse-names":false,"suffix":""},{"dropping-particle":"","family":"Herlina S","given":"Dyna","non-dropping-particle":"","parse-names":false,"suffix":""}],"container-title":"Jurnal Ekonomia","id":"ITEM-1","issue":"1","issued":{"date-parts":[["2013"]]},"page":"10-17","title":"PENGARUH KEPUASAN KERJA DAN KOMITMEN ORGANISASI TERHADAP ORGANIZATIONAL CITIZENSHIP BEHAVIOR Arum Darmawati, Lina Nur Hidayati, &amp; Dyna Herlina S.","type":"article-journal","volume":"9"},"uris":["http://www.mendeley.com/documents/?uuid=98da15f6-0a76-44cc-8f0d-45a79743e8a1"]}],"mendeley":{"formattedCitation":"(Darmawati, Hidayati, dan Herlina S 2013)","plainTextFormattedCitation":"(Darmawati, Hidayati, dan Herlina S 2013)","previouslyFormattedCitation":"(Darmawati, Hidayati, dan Herlina S 2013)"},"properties":{"noteIndex":0},"schema":"https://github.com/citation-style-language/schema/raw/master/csl-citation.json"}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n-US"/>
        </w:rPr>
        <w:t>(Darmawati, Hidayati, dan Herlina S 2013)</w:t>
      </w:r>
      <w:r w:rsidRPr="00292C92">
        <w:rPr>
          <w:rFonts w:ascii="Times New Roman" w:hAnsi="Times New Roman" w:cs="Times New Roman"/>
          <w:lang w:val="es-ES"/>
        </w:rPr>
        <w:fldChar w:fldCharType="end"/>
      </w:r>
      <w:r w:rsidRPr="00292C92">
        <w:rPr>
          <w:rFonts w:ascii="Times New Roman" w:hAnsi="Times New Roman" w:cs="Times New Roman"/>
          <w:lang w:val="en-US"/>
        </w:rPr>
        <w:t xml:space="preserve">. Dalam pekerjaan, ada banyak komponen yang mempengaruhi kepuasan dan kekecewaan. Seorang individu dapat mengalami pemenuhan untuk satu komponen pekerjaan, namun tidak begitu banyak untuk komponen pekerjaan yang berbeda. </w:t>
      </w:r>
      <w:r w:rsidRPr="00292C92">
        <w:rPr>
          <w:rFonts w:ascii="Times New Roman" w:hAnsi="Times New Roman" w:cs="Times New Roman"/>
          <w:lang w:val="es-ES"/>
        </w:rPr>
        <w:t>Komponen pertunjukan adalah: pekerjaan mereka sendiri, gaji/kompensasi, kemajuan, manajemen, kolaborator, dan pekerjaan semuanya.</w:t>
      </w:r>
    </w:p>
    <w:p w14:paraId="730187F4" w14:textId="77777777" w:rsidR="00DA59E9" w:rsidRPr="00292C92" w:rsidRDefault="00DA59E9" w:rsidP="00DA59E9">
      <w:pPr>
        <w:spacing w:after="0" w:line="276" w:lineRule="auto"/>
        <w:ind w:firstLine="567"/>
        <w:jc w:val="both"/>
        <w:rPr>
          <w:rFonts w:ascii="Times New Roman" w:hAnsi="Times New Roman" w:cs="Times New Roman"/>
          <w:sz w:val="16"/>
          <w:lang w:val="es-ES"/>
        </w:rPr>
      </w:pPr>
    </w:p>
    <w:p w14:paraId="1CC98ECF" w14:textId="77777777" w:rsidR="00DA59E9" w:rsidRPr="00292C92" w:rsidRDefault="00DA59E9" w:rsidP="00DA59E9">
      <w:pPr>
        <w:spacing w:after="0" w:line="276" w:lineRule="auto"/>
        <w:jc w:val="both"/>
        <w:rPr>
          <w:rFonts w:ascii="Times New Roman" w:hAnsi="Times New Roman" w:cs="Times New Roman"/>
          <w:b/>
          <w:bCs/>
          <w:lang w:val="es-ES"/>
        </w:rPr>
      </w:pPr>
      <w:r w:rsidRPr="00292C92">
        <w:rPr>
          <w:rFonts w:ascii="Times New Roman" w:hAnsi="Times New Roman" w:cs="Times New Roman"/>
          <w:b/>
          <w:bCs/>
          <w:lang w:val="es-ES"/>
        </w:rPr>
        <w:t xml:space="preserve">Kepemimpinan </w:t>
      </w:r>
    </w:p>
    <w:p w14:paraId="7B7855B7" w14:textId="77777777" w:rsidR="00DA59E9" w:rsidRPr="00292C92" w:rsidRDefault="00DA59E9" w:rsidP="006171B5">
      <w:pPr>
        <w:spacing w:after="60" w:line="276" w:lineRule="auto"/>
        <w:ind w:firstLine="567"/>
        <w:jc w:val="both"/>
        <w:rPr>
          <w:rFonts w:ascii="Times New Roman" w:hAnsi="Times New Roman" w:cs="Times New Roman"/>
          <w:lang w:val="es-ES"/>
        </w:rPr>
      </w:pPr>
      <w:r w:rsidRPr="00292C92">
        <w:rPr>
          <w:rFonts w:ascii="Times New Roman" w:hAnsi="Times New Roman" w:cs="Times New Roman"/>
          <w:lang w:val="es-ES"/>
        </w:rPr>
        <w:fldChar w:fldCharType="begin" w:fldLock="1"/>
      </w:r>
      <w:r w:rsidRPr="00292C92">
        <w:rPr>
          <w:rFonts w:ascii="Times New Roman" w:hAnsi="Times New Roman" w:cs="Times New Roman"/>
          <w:lang w:val="es-ES"/>
        </w:rPr>
        <w:instrText>ADDIN CSL_CITATION {"citationItems":[{"id":"ITEM-1","itemData":{"abstract":"The purpose of this study was to examine whether organisation commitment, professional commitment and leadership style had influenced toward job satisfaction with motivation as intervening variable. This research used primary data, auditor on puclic accountant sector in Semarang as population. Using a convenience sampling method, 43 quessioner. The data was analyzed by multiple regression. All data variable meet with validity test, reliability test, normality also classical assumption. The result showed that organization commitment, profesional commitment, leadership style and motivation influenced significantly on job satisfaction. On the other hand organization commitment, profesional commitment and leadership style had influenced on job satisfaction did not through motivation as intevening variable","author":[{"dropping-particle":"","family":"Arifah","given":"Dista Amalia","non-dropping-particle":"","parse-names":false,"suffix":""},{"dropping-particle":"","family":"Romadhon","given":"Candra","non-dropping-particle":"","parse-names":false,"suffix":""}],"container-title":"Journal of Visual Languages &amp; Computing","id":"ITEM-1","issue":"1","issued":{"date-parts":[["2015"]]},"page":"357-369","title":"Pengaruh Komitmen Organisasi, Komitmen Profesional Dan Gaya Kepemimpinan Terhadap Kepuasan Kerja Dengan Motivasi Sebagai Variabel Intervening","type":"article-journal","volume":"2"},"uris":["http://www.mendeley.com/documents/?uuid=6949c7e9-57e4-42d3-9d34-fc2328aebbf1"]}],"mendeley":{"formattedCitation":"(Arifah dan Romadhon 2015)","plainTextFormattedCitation":"(Arifah dan Romadhon 2015)","previouslyFormattedCitation":"(Arifah dan Romadhon 2015)"},"properties":{"noteIndex":0},"schema":"https://github.com/citation-style-language/schema/raw/master/csl-citation.json"}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s-ES"/>
        </w:rPr>
        <w:t>(Arifah dan Romadhon 2015)</w:t>
      </w:r>
      <w:r w:rsidRPr="00292C92">
        <w:rPr>
          <w:rFonts w:ascii="Times New Roman" w:hAnsi="Times New Roman" w:cs="Times New Roman"/>
          <w:lang w:val="es-ES"/>
        </w:rPr>
        <w:fldChar w:fldCharType="end"/>
      </w:r>
      <w:r w:rsidRPr="00292C92">
        <w:rPr>
          <w:rFonts w:ascii="Times New Roman" w:hAnsi="Times New Roman" w:cs="Times New Roman"/>
          <w:lang w:val="es-ES"/>
        </w:rPr>
        <w:t xml:space="preserve"> Gaya kepimimpinan adalah cara standar berperilaku yang digunakan seorang pionir ketika dia mempengaruhi bawahannya. Pemimpin dapat melakukan arah yang berbeda dalam mempengaruhi dan membujuk bawahan atau orang </w:t>
      </w:r>
      <w:r w:rsidRPr="00292C92">
        <w:rPr>
          <w:rFonts w:ascii="Times New Roman" w:hAnsi="Times New Roman" w:cs="Times New Roman"/>
          <w:lang w:val="es-ES"/>
        </w:rPr>
        <w:lastRenderedPageBreak/>
        <w:t xml:space="preserve">lain untuk membuat gerakan yang terus-menerus dikoordinasikan untuk mencapai tujuan hierarkis. Teknik ini mencerminkan mentalitas dan perspektif pionir terhadap individu yang dia pimpin dan merupakan penggambaran gaya inisiatif. </w:t>
      </w:r>
      <w:r w:rsidRPr="00292C92">
        <w:rPr>
          <w:rFonts w:ascii="Times New Roman" w:hAnsi="Times New Roman" w:cs="Times New Roman"/>
          <w:lang w:val="es-ES"/>
        </w:rPr>
        <w:fldChar w:fldCharType="begin" w:fldLock="1"/>
      </w:r>
      <w:r w:rsidRPr="00292C92">
        <w:rPr>
          <w:rFonts w:ascii="Times New Roman" w:hAnsi="Times New Roman" w:cs="Times New Roman"/>
          <w:lang w:val="es-ES"/>
        </w:rPr>
        <w:instrText>ADDIN CSL_CITATION {"citationItems":[{"id":"ITEM-1","itemData":{"DOI":"10.30596/maneggio.v2i1.3650","ISSN":"26232634","abstract":"Tujuan dari artikel ini adalah untuk mengetahui dan menganalisis pengaruh kepemimpinan, motivasi dan lingkungan kerja terhadap kinerja pegawai. Pendekatan penelitian yang akan digunakan dalam penelitian ini adalah pendekatan kuantitatif yang bersifat deskriptif dan aasosiatif.Dari hasil penelitian ini diperoleh adanya pengaruh kepemimpinan, motivasi dan pelatihan kerja terhadap kinerja karyawan di PDAM Tirta Deli Kabupaten Deli Serdang. Adapun objek penelitian merupakan semua karyawan di PDAM Tirta Deli Kabupaten Deli Serdang dengan populasi sebesar 48 orang karyawan, dimana seluruh populasi dijadikan sampel penelitian dengan menggunakan sampel jenuh. Teknik analisis pada penelitian ini menggunakan uji asumsi klasik, metode rergresi linier berganda, uji hipotesis dan uji koefisien determinasi. Pengolahan data menggunakan perangkat lunak SPSS versi 24. Dari hasil penelitian menunjukkan bahwa variabel kepemimpinan berpengaruh negatif tidak signifikan terhadap kinerja karyawan. Lain halnya dengan variabel motivasi yang berpengaruh positif namun tidak signifikan terhadap kinerja karyawan. Selanjutnya variabel pelatihan kerja berpengaruh positif dan signifikan terhadap kinerja karyawan. Secara simultan kepemimpinan, motivasi dan pelatihan berpengaruh signifikan terhadap kinerja pegawai.","author":[{"dropping-particle":"","family":"","given":"","non-dropping-particle":"","parse-names":false,"suffix":""},{"dropping-particle":"","family":"","given":"","non-dropping-particle":"","parse-names":false,"suffix":""},{"dropping-particle":"","family":"Marjaya","given":"Indra","non-dropping-particle":"","parse-names":false,"suffix":""},{"dropping-particle":"","family":"Pasaribu","given":"Fajar","non-dropping-particle":"","parse-names":false,"suffix":""}],"container-title":"Maneggio: Jurnal Ilmiah Magister Manajemen","id":"ITEM-1","issue":"1","issued":{"date-parts":[["2019"]]},"page":"129-147","title":"Pengaruh Kepemimpinan, Motivasi, Dan Pelatihan Terhadap Kinerja Pegawai","type":"article-journal","volume":"2"},"uris":["http://www.mendeley.com/documents/?uuid=dd50fee2-bfb7-451f-a84a-ed46ee93765b"]}],"mendeley":{"formattedCitation":"( et al. 2019)","plainTextFormattedCitation":"( et al. 2019)","previouslyFormattedCitation":"( et al. 2019)"},"properties":{"noteIndex":0},"schema":"https://github.com/citation-style-language/schema/raw/master/csl-citation.json"}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s-ES"/>
        </w:rPr>
        <w:t>( et al. 2019)</w:t>
      </w:r>
      <w:r w:rsidRPr="00292C92">
        <w:rPr>
          <w:rFonts w:ascii="Times New Roman" w:hAnsi="Times New Roman" w:cs="Times New Roman"/>
          <w:lang w:val="es-ES"/>
        </w:rPr>
        <w:fldChar w:fldCharType="end"/>
      </w:r>
      <w:r w:rsidRPr="00292C92">
        <w:rPr>
          <w:rFonts w:ascii="Times New Roman" w:hAnsi="Times New Roman" w:cs="Times New Roman"/>
          <w:lang w:val="es-ES"/>
        </w:rPr>
        <w:t xml:space="preserve"> Kepemimpinan merupakan hal yang sangat penting dalam manajerial, karena kepemimpinan maka proses manajemen akan berjalan dengan baik dan pegawai akan bergairah dalam melakukan tugasnya.</w:t>
      </w:r>
    </w:p>
    <w:p w14:paraId="527D485D" w14:textId="77777777" w:rsidR="00DA59E9" w:rsidRPr="00292C92" w:rsidRDefault="00DA59E9" w:rsidP="006171B5">
      <w:pPr>
        <w:spacing w:after="60" w:line="276" w:lineRule="auto"/>
        <w:ind w:firstLine="567"/>
        <w:jc w:val="both"/>
        <w:rPr>
          <w:rFonts w:ascii="Times New Roman" w:hAnsi="Times New Roman" w:cs="Times New Roman"/>
          <w:lang w:val="es-ES"/>
        </w:rPr>
      </w:pPr>
      <w:r w:rsidRPr="00292C92">
        <w:rPr>
          <w:rFonts w:ascii="Times New Roman" w:hAnsi="Times New Roman" w:cs="Times New Roman"/>
          <w:lang w:val="es-ES"/>
        </w:rPr>
        <w:t xml:space="preserve">Menurut (Robbins &amp; P Stephen, 2011), kepimpinan adalah “Kemampuan untuk mempengaruhi suatu kelompok untuk pencapaian suatu visi atau tujuan”. Kepemimpinan merupakan salah satu faktor penting dalam mencapai tujuan organisasi. </w:t>
      </w:r>
      <w:r w:rsidRPr="00292C92">
        <w:rPr>
          <w:rFonts w:ascii="Times New Roman" w:hAnsi="Times New Roman" w:cs="Times New Roman"/>
          <w:lang w:val="es-ES"/>
        </w:rPr>
        <w:fldChar w:fldCharType="begin" w:fldLock="1"/>
      </w:r>
      <w:r w:rsidRPr="00292C92">
        <w:rPr>
          <w:rFonts w:ascii="Times New Roman" w:hAnsi="Times New Roman" w:cs="Times New Roman"/>
          <w:lang w:val="es-ES"/>
        </w:rPr>
        <w:instrText>ADDIN CSL_CITATION {"citationItems":[{"id":"ITEM-1","itemData":{"DOI":"10.31328/bmb.v1i2.100","ISSN":"2745-6927","abstract":"Penelitian ini bertujuan untuk meneliti pengaruh Gaya Kepemimpinan Terhadap Kinerja Karyawan. Penelitian ini merupakan penelitian deskriptif kuantitatif. Metode analisis yang digunakan untuk menguji hipotesis adalah regresi linear dengan populasi penelitian karyawan tetap yang ada di Bank Perkreditan Rakyat Kawan Malang dengan jumlah 60 orang. Berdasarkan hasil pengujian koefisien regresi linear diperoleh kesimpulan bahwa gaya kepemimpinan pada indikator PK (Pengambilan Keputusan) sebesar 1.982, PrK (Perilaku Kepemimpinan) sebesar 0.682 dan OK (Orientasi Kepemimpinan) sebesar 0.554 berpengaruh signifikan terhadap peningkatan kinerja karyawan, sehingga dapat disimpulkan bahwa gaya kepemimpinan salah satu bank perkreditan rakyat sudah mampu meningkatkan kinerja karyawan.","author":[{"dropping-particle":"","family":"Siti Nur Aisah","given":"","non-dropping-particle":"","parse-names":false,"suffix":""}],"container-title":"Bulletin of Management and Business","id":"ITEM-1","issue":"2","issued":{"date-parts":[["2020"]]},"page":"42-50","title":"Pengaruh Gaya Kepemimpinan Terhadap Kinerja Karyawan","type":"article-journal","volume":"1"},"uris":["http://www.mendeley.com/documents/?uuid=13e6712e-1a42-4d33-b548-2bd016b3f2e0"]}],"mendeley":{"formattedCitation":"(Siti Nur Aisah 2020)","plainTextFormattedCitation":"(Siti Nur Aisah 2020)","previouslyFormattedCitation":"(Siti Nur Aisah 2020)"},"properties":{"noteIndex":0},"schema":"https://github.com/citation-style-language/schema/raw/master/csl-citation.json"}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s-ES"/>
        </w:rPr>
        <w:t>(Siti Nur Aisah 2020)</w:t>
      </w:r>
      <w:r w:rsidRPr="00292C92">
        <w:rPr>
          <w:rFonts w:ascii="Times New Roman" w:hAnsi="Times New Roman" w:cs="Times New Roman"/>
          <w:lang w:val="es-ES"/>
        </w:rPr>
        <w:fldChar w:fldCharType="end"/>
      </w:r>
      <w:r w:rsidRPr="00292C92">
        <w:rPr>
          <w:rFonts w:ascii="Times New Roman" w:hAnsi="Times New Roman" w:cs="Times New Roman"/>
          <w:lang w:val="es-ES"/>
        </w:rPr>
        <w:t xml:space="preserve"> Berpendapat bahwa untuk mengakui prestasi atau kekecewaan seorang perintis tidak dilihat dari cara berperilaku atau penghargaan yang dia miliki, melainkan memikirkan apakah para peminatnya berguna atau terpenuhi.</w:t>
      </w:r>
    </w:p>
    <w:p w14:paraId="2B4DED6E" w14:textId="77777777" w:rsidR="00DA59E9" w:rsidRPr="00292C92" w:rsidRDefault="00DA59E9" w:rsidP="006171B5">
      <w:pPr>
        <w:spacing w:after="60" w:line="276" w:lineRule="auto"/>
        <w:ind w:firstLine="567"/>
        <w:jc w:val="both"/>
        <w:rPr>
          <w:rFonts w:ascii="Times New Roman" w:hAnsi="Times New Roman" w:cs="Times New Roman"/>
          <w:lang w:val="es-ES"/>
        </w:rPr>
      </w:pPr>
      <w:r w:rsidRPr="00292C92">
        <w:rPr>
          <w:rFonts w:ascii="Times New Roman" w:hAnsi="Times New Roman" w:cs="Times New Roman"/>
          <w:lang w:val="es-ES"/>
        </w:rPr>
        <w:fldChar w:fldCharType="begin" w:fldLock="1"/>
      </w:r>
      <w:r w:rsidRPr="00292C92">
        <w:rPr>
          <w:rFonts w:ascii="Times New Roman" w:hAnsi="Times New Roman" w:cs="Times New Roman"/>
          <w:lang w:val="es-ES"/>
        </w:rPr>
        <w:instrText>ADDIN CSL_CITATION {"citationItems":[{"id":"ITEM-1","itemData":{"abstract":"Penelitian ini bertujuan untuk mengetahui pengaruh kepemimpinan transformasional terhadap motivasi dan kinerja karyawan. Penelitian ini menguji tiga hipotesis yaitu: (1) Gaya kepemimpinan transformasional berpengaruh signifikan terhadap kinerja karyawan; (2) Gaya kepemimpinan transformasional berpengaruh signifikan terhadap motivasi karyawan dan (3) Motivasi karyawan berpengaruh signifikan terhadap kinerja karyawan. Penelitian ini mengambil sampel sebanyak 62 responden. Sedangkan teknik analisis data yang digunakan adalah analisis deskriptif, analisis factor, dan analisis jalur (path analysis). Kesimpulan dari penelitian ini adalah: (1) ada pengaruh positif dan signifikan antara kepemimpinan transformasional dengan kinerja karyawan; (2) ada pengaruh positif dan signifikan antara kepemimpinan transformasional dengan motivasi karyawan; (3) ada pengaruh positif signifikan antara motivasi karyawan dengan kinerja karyawan. Beberapa saran yang perlu disampaikan adalah untuk memperkuat kepemimpinan transformasional, perlu ditingkatkan kemampuan bawahan untuk menangani masalah dalam pekerjaan, meningkatkan kepercayaan bawahan terhadap keputusan yang dibuat pemimpin. Peningkatan motivasi karyawan dilakukan dengan transparansi kebijakan dalam penentuan imbalan. Implikasi penelitian ini adalah adanya pengaruh tidak langsung antara kepemimpinan transformasional dengan kinerja karyawan melalui motivasi kerja.","author":[{"dropping-particle":"","family":"Neal dan Griffin (1999)","given":"","non-dropping-particle":"","parse-names":false,"suffix":""}],"container-title":"E-Jurnal Ekonomi dan Bisnis Universitas Udayana","id":"ITEM-1","issue":"9","issued":{"date-parts":[["2014"]]},"page":"533-550","title":"PENGARUH KEPEMIMPINAN TRANSFORMASIONAL TERHADAP MOTIVASI DAN KINERJA KARYAWAN (Sudi Kasus Pada PT. Pandawa)","type":"article-journal","volume":"3"},"uris":["http://www.mendeley.com/documents/?uuid=c1b1a6c7-e7d2-4867-a1db-10220c033f90"]}],"mendeley":{"formattedCitation":"(Neal dan Griffin (1999) 2014)","plainTextFormattedCitation":"(Neal dan Griffin (1999) 2014)","previouslyFormattedCitation":"(Neal dan Griffin (1999) 2014)"},"properties":{"noteIndex":0},"schema":"https://github.com/citation-style-language/schema/raw/master/csl-citation.json"}</w:instrText>
      </w:r>
      <w:r w:rsidRPr="00292C92">
        <w:rPr>
          <w:rFonts w:ascii="Times New Roman" w:hAnsi="Times New Roman" w:cs="Times New Roman"/>
          <w:lang w:val="es-ES"/>
        </w:rPr>
        <w:fldChar w:fldCharType="separate"/>
      </w:r>
      <w:r w:rsidRPr="00292C92">
        <w:rPr>
          <w:rFonts w:ascii="Times New Roman" w:hAnsi="Times New Roman" w:cs="Times New Roman"/>
          <w:noProof/>
          <w:lang w:val="es-ES"/>
        </w:rPr>
        <w:t>(Neal dan Griffin (1999) 2014)</w:t>
      </w:r>
      <w:r w:rsidRPr="00292C92">
        <w:rPr>
          <w:rFonts w:ascii="Times New Roman" w:hAnsi="Times New Roman" w:cs="Times New Roman"/>
          <w:lang w:val="es-ES"/>
        </w:rPr>
        <w:fldChar w:fldCharType="end"/>
      </w:r>
      <w:r w:rsidRPr="00292C92">
        <w:rPr>
          <w:rFonts w:ascii="Times New Roman" w:hAnsi="Times New Roman" w:cs="Times New Roman"/>
          <w:lang w:val="es-ES"/>
        </w:rPr>
        <w:t xml:space="preserve"> Mengatakan bahwa, administrasi adalah gerakan untuk mempengaruhi individu untuk dikoordinasikan menuju pencapaian tujuan hierarkis. Otoritas dapat dicirikan sebagai cara berperilaku seseorang saat dia terlibat dengan mengoordinasikan latihan pengumpulan. Pemimpinlah yang bertanggung jawab atas keberhasilan dan kegagalan pelaksanaan suatu pekerjaan. Day dan Lord (1998) dalam Siagian (2004) menyatakan bahwa, keberhasilan atau kegagalan yang dialami sebagian besar organisasi ditentukan oleh kualitas kepemimpinan yang dimiliki orang-orang yang diserahi tugas memimpin organisasi.</w:t>
      </w:r>
    </w:p>
    <w:p w14:paraId="679A6009" w14:textId="77777777" w:rsidR="00DA59E9" w:rsidRPr="00292C92" w:rsidRDefault="00DA59E9" w:rsidP="00DA59E9">
      <w:pPr>
        <w:spacing w:after="0" w:line="276" w:lineRule="auto"/>
        <w:ind w:firstLine="567"/>
        <w:jc w:val="both"/>
        <w:rPr>
          <w:rFonts w:ascii="Times New Roman" w:hAnsi="Times New Roman" w:cs="Times New Roman"/>
          <w:sz w:val="14"/>
          <w:lang w:val="es-ES"/>
        </w:rPr>
      </w:pPr>
    </w:p>
    <w:p w14:paraId="286339A0" w14:textId="77777777" w:rsidR="00DA59E9" w:rsidRPr="00292C92" w:rsidRDefault="00DA59E9" w:rsidP="00DA59E9">
      <w:pPr>
        <w:spacing w:after="0" w:line="276" w:lineRule="auto"/>
        <w:jc w:val="both"/>
        <w:rPr>
          <w:rFonts w:ascii="Times New Roman" w:hAnsi="Times New Roman" w:cs="Times New Roman"/>
          <w:b/>
          <w:bCs/>
          <w:lang w:val="es-ES"/>
        </w:rPr>
      </w:pPr>
      <w:r w:rsidRPr="00292C92">
        <w:rPr>
          <w:rFonts w:ascii="Times New Roman" w:hAnsi="Times New Roman" w:cs="Times New Roman"/>
          <w:b/>
          <w:bCs/>
          <w:lang w:val="es-ES"/>
        </w:rPr>
        <w:t>Profesionalitas Kerja</w:t>
      </w:r>
    </w:p>
    <w:p w14:paraId="01A66860"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t xml:space="preserve">Mengingat bahwa profesionalitas seorang karyawan memiliki dampak yang luas terhadap keberhasilan suatu perusahaan, dan tentu saja profesionalitas seorang karyawan akan berpengaruh terhadap kinerja karyawan yang bersangkutan maupun terhadap kinerja pegawai yang lain. Keterampilan luar biasa adalah seseorang yang memiliki kemampuan untuk melakukan tugas sesuai di bidangnya, melakukan tugas atau pemanggilan dengan menetapkan norma-norma baku di bidang pemanggilan yang bersangkutan dan menyelesaikan kewajiban ahlinya dengan mengikuti akhlak cakap yang telah ditetapkan </w:t>
      </w: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{"citationItems":[{"id":"ITEM-1","itemData":{"ISSN":"2303-1174","abstract":"Sumber daya manusia pada dasarnya merupakan salah satu modal dan memegang peran yang paling penting dalam mencapai tujuan organisasi. Oleh karena itu organisasi perlu mengelolah sumberdaya manusia sebaik mungkin, sebab kunci sukses suatu organisasi bukan hanya pada keunggulan teknologi dan tersedianya dana saja, akan tetapi faktor manusia merupakan faktor penting. Tujuan penelitian ini yaitu untuk mengetahui apakah terdapat pengaruh kompetensi, disiplin kerja dan profesionalisme terhadap kinerja guru di SMA Negeri 1 Manado. Metode yang digunakan adalah analisis regresi berganda. Sampel yang digunakan sebanyak 51 guru (PNS). Hasil dari penelitian ini menunjukkan bahwa kompetensi, disiplin kerja dan profesionalisme berpengaruh terhadap kinerja karyawan. Kompetensi berpengaruh signifikan terhadap kinerja guru. Disiplin kerja berpengaruh positif dan signifikan terhadap kinerja guru. Profesionalisme berpengaruh positif dan signifikan terhadap kinerja guru. Kata","author":[{"dropping-particle":"","family":"Turangan","given":"Jeine","non-dropping-particle":"","parse-names":false,"suffix":""}],"container-title":"Jurnal EMBA: Jurnal Riset Ekonomi, Manajemen, Bisnis dan Akuntansi","id":"ITEM-1","issue":"2","issued":{"date-parts":[["2017"]]},"page":"1402-1411","title":"Pengaruh Kompetensi, Disiplin Kerja Dan Profesionalisme Terhadap Kinerja Guru Di Sma Negeri 1 Manado","type":"article-journal","volume":"5"},"uris":["http://www.mendeley.com/documents/?uuid=110c87ba-9ef6-46ff-9fc1-3856d039b4fd"]}],"mendeley":{"formattedCitation":"(Turangan 2017)","plainTextFormattedCitation":"(Turangan 2017)","previouslyFormattedCitation":"(Turangan 2017)"},"properties":{"noteIndex":0},"schema":"https://github.com/citation-style-language/schema/raw/master/csl-citation.json"}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(Turangan 2017)</w:t>
      </w:r>
      <w:r w:rsidRPr="00292C92">
        <w:rPr>
          <w:rFonts w:ascii="Times New Roman" w:hAnsi="Times New Roman" w:cs="Times New Roman"/>
          <w:lang w:val="id-ID"/>
        </w:rPr>
        <w:fldChar w:fldCharType="end"/>
      </w:r>
      <w:r w:rsidRPr="00292C92">
        <w:rPr>
          <w:rFonts w:ascii="Times New Roman" w:hAnsi="Times New Roman" w:cs="Times New Roman"/>
          <w:lang w:val="id-ID"/>
        </w:rPr>
        <w:t>.</w:t>
      </w:r>
    </w:p>
    <w:p w14:paraId="67FED5A8"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{"citationItems":[{"id":"ITEM-1","itemData":{"abstract":"Sumber Daya Manusia di KUD \"Pati Kota\" adalah hal yang paling mendasar yang harus dipantau dan ditingkatkan dalam rangka KUD \"Pati Kota\" masih bisa eksis di tengah menjamurnya koperasi lain yang menimbulkan daya saing di tengah situasi ekonomi yang tidak menguntungkan. Salah satu langkah untuk meningkatkan produktivitas karyawan KUD \"Pati Kota\" adalah untuk mengukur sejauh mana kemampuan, pengalaman dan pelatihan karyawan mereka telah diikuti. Penelitian ini bertujuan untuk menganalisis Pengaruh Keterampilan Kerja, Pengalaman dan Pelatihan Produktivitas Karyawan di kompetensi kerja sebagai variabel intervening (Studi Kasus di KUD \"Pati Kota\" Kabupaten Pati). Rumusan masalah tersebut adalah kemampuan untuk melihat dampak dari kerja kompetensi tenaga kerja, efek dari pengalaman kerja pada kompetensi kerja, pengaruh pelatihan kerja untuk kompetensi kerja, secara bersamaan mempengaruhi kemampuan kerja,pengalaman, dan pelatihan kompetensi kerja dan bekerja kompetensi berpengaruh terhadap produktivitas karyawan. Sampel yang diambil dalam penelitian ini sebanyak 80 karyawan KUD \"Pati Kota\". Analisis yang digunakan adalah validitas, uji reliabilitas, uji asumsi klasik, regresi linier berganda, pengujian hipotesis, dan koefisien determinasi (R2). Data yang diperoleh kemudian diolah dengan menggunakan SPSS versi 20. Hasil penelitian menunjukkan hipotesis pertama dalam penelitian ini ditolak karena thitung &lt;ttabel 0.962 &lt;1.992, hipotesis kedua dalam penelitian ini juga ditolak karena thitung &lt;ttabel yaitu -2.580 &lt;1.992, hipotesis ketiga dalam penelitian ini diterima karena thitung&gt; ttabel yaitu 3.211&gt; 1.992, hipotesis keempat dalam penelitian ini diterima karena Fhitung&gt; Ftabel adalah 5.769&gt; 2.725 dan hipotesis kelima juga diterima sebagai thitung&gt; ttabel yaitu 3.838&gt; 1.991.","author":[{"dropping-particle":"","family":"Raharjo","given":"Slamet","non-dropping-particle":"","parse-names":false,"suffix":""},{"dropping-particle":"","family":"Paramita","given":"Dhiana Patricia","non-dropping-particle":"","parse-names":false,"suffix":""},{"dropping-particle":"","family":"Warso","given":"Mukeri","non-dropping-particle":"","parse-names":false,"suffix":""}],"container-title":"Journal of Management","id":"ITEM-1","issue":"2","issued":{"date-parts":[["2016"]]},"page":"1-13","title":"Pengaruh kemampuan kerja, pengalaman dan pelatihan terhadap produktivitas kerja karyawan dengan kompetensi kerja sebagai variabel intervening","type":"article-journal","volume":"2"},"uris":["http://www.mendeley.com/documents/?uuid=c1f4d95e-1bd4-4ab8-abb1-30ac0da7463c"]}],"mendeley":{"formattedCitation":"(Raharjo, Paramita, dan Warso 2016)","plainTextFormattedCitation":"(Raharjo, Paramita, dan Warso 2016)","previouslyFormattedCitation":"(Raharjo, Paramita, dan Warso 2016)"},"properties":{"noteIndex":0},"schema":"https://github.com/citation-style-language/schema/raw/master/csl-citation.json"}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(Raharjo, Paramita, dan Warso 2016)</w:t>
      </w:r>
      <w:r w:rsidRPr="00292C92">
        <w:rPr>
          <w:rFonts w:ascii="Times New Roman" w:hAnsi="Times New Roman" w:cs="Times New Roman"/>
          <w:lang w:val="id-ID"/>
        </w:rPr>
        <w:fldChar w:fldCharType="end"/>
      </w:r>
      <w:r w:rsidRPr="00292C92">
        <w:rPr>
          <w:rFonts w:ascii="Times New Roman" w:hAnsi="Times New Roman" w:cs="Times New Roman"/>
          <w:lang w:val="id-ID"/>
        </w:rPr>
        <w:t xml:space="preserve"> Komponen yang menambah profesionalisme luar biasa bagi karyawan; informasi dari atas ke bawah mengenai masalah ini, informasi luar dan dalam tentang pengajaran dan pengalaman yang berkembang (berhitung menjadi informasi lengkap tentang hasil yang berlaku dari eksplorasi instruktif), informasi luar dan dalam tentang masyarakat, informasi tentang pendekatan dan asosiasi di pekerjaan.</w:t>
      </w:r>
    </w:p>
    <w:p w14:paraId="3657835F" w14:textId="77777777" w:rsidR="00DA59E9" w:rsidRPr="00292C92" w:rsidRDefault="00DA59E9" w:rsidP="006171B5">
      <w:pPr>
        <w:spacing w:after="60" w:line="276" w:lineRule="auto"/>
        <w:ind w:firstLine="567"/>
        <w:jc w:val="both"/>
        <w:rPr>
          <w:rFonts w:ascii="Times New Roman" w:hAnsi="Times New Roman" w:cs="Times New Roman"/>
          <w:lang w:val="id-ID"/>
        </w:rPr>
      </w:pPr>
      <w:r w:rsidRPr="00292C92">
        <w:rPr>
          <w:rFonts w:ascii="Times New Roman" w:hAnsi="Times New Roman" w:cs="Times New Roman"/>
          <w:lang w:val="id-ID"/>
        </w:rPr>
        <w:fldChar w:fldCharType="begin" w:fldLock="1"/>
      </w:r>
      <w:r w:rsidRPr="00292C92">
        <w:rPr>
          <w:rFonts w:ascii="Times New Roman" w:hAnsi="Times New Roman" w:cs="Times New Roman"/>
          <w:lang w:val="id-ID"/>
        </w:rPr>
        <w:instrText>ADDIN CSL_CITATION {"citationItems":[{"id":"ITEM-1","itemData":{"DOI":"10.21043/elementary.v8i2.7839","ISSN":"2355-0155","abstract":"Tujuan dari penelitian ini untuk mengetahui dan menganalisis pengaruh profesionalisme, disiplin kerja guru serta interaksi keduanya dalam meningkatkan mutu pendidikan di SDN 04 Cipedak dan MIN 08 Jagakarsa, Jakarta Selatan. Metode yang digunakan adalah deskriptip dengan pendekatan kuantitatif, sedangkan teknik analisa data menggunakan analisis regresi ganda. Sampel dalam penelitian ini adalah 15 orang guru di SDN 04 Cipedak dan 15 orang guru di MIN 08 Jagakarsa. Hasil penelitian menunjukkan, 1) terdapat pengaruh signifikan antara profesionalisme guru terhadap mutu pendidikan, profesionalisme guru mempunyai pengaruh sebesar 78,5% terhadap mutu pendidikan dan sisanya 21,5% disebabkan oleh factor lain yang tidak diamati penulis. 2) disiplin kerja guru terhadap mutu pendidikan mempunyai pengaruh sebesar 83,5% dan sisanya sebesar 16,5% disebabkan oleh faktor-faktor lain yang tidak diamati penulis. 3) hasil analisa secara bersama-sama antara profesionalisme dan disiplin kerja guru terhadap peningkatan mutu pendidikan bernilai positif dan pengaruhnya sangat kuat, hal ini ditunjukkan oleh nilai R sebesar 0,894 dan nilai R square 0,799 atau 79,9%. Berdasarkan hasil penelitian tersebut, hal yang harus dilakukan kepala sekolah adalah mengupayakan peningkatan sumberdaya manusia khususnya guru selaku insan pendidik agar lebih kompeten dalam profesinya dengan memberikan kesempatan untuk mengikuti berbagai pelatihan baik yang diadakan oleh pihak sekolah atapun dari luar sekolah.","author":[{"dropping-particle":"","family":"Dewi","given":"Ratna","non-dropping-particle":"","parse-names":false,"suffix":""},{"dropping-particle":"","family":"Khotimah","given":"Sita Husnul","non-dropping-particle":"","parse-names":false,"suffix":""}],"container-title":"ELEMENTARY: Islamic Teacher Journal","id":"ITEM-1","issue":"2","issued":{"date-parts":[["2020"]]},"page":"279","title":"Pengaruh Profesionalisme Dan Disiplin Kerja Guru Terhadap Peningkatan Mutu Pendidikan Di Sekolah Dasar","type":"article-journal","volume":"8"},"uris":["http://www.mendeley.com/documents/?uuid=2805fe46-8505-456c-9621-28b826b7326d"]}],"mendeley":{"formattedCitation":"(Dewi dan Khotimah 2020)","plainTextFormattedCitation":"(Dewi dan Khotimah 2020)","previouslyFormattedCitation":"(Dewi dan Khotimah 2020)"},"properties":{"noteIndex":0},"schema":"https://github.com/citation-style-language/schema/raw/master/csl-citation.json"}</w:instrText>
      </w:r>
      <w:r w:rsidRPr="00292C92">
        <w:rPr>
          <w:rFonts w:ascii="Times New Roman" w:hAnsi="Times New Roman" w:cs="Times New Roman"/>
          <w:lang w:val="id-ID"/>
        </w:rPr>
        <w:fldChar w:fldCharType="separate"/>
      </w:r>
      <w:r w:rsidRPr="00292C92">
        <w:rPr>
          <w:rFonts w:ascii="Times New Roman" w:hAnsi="Times New Roman" w:cs="Times New Roman"/>
          <w:noProof/>
          <w:lang w:val="id-ID"/>
        </w:rPr>
        <w:t>(Dewi dan Khotimah 2020)</w:t>
      </w:r>
      <w:r w:rsidRPr="00292C92">
        <w:rPr>
          <w:rFonts w:ascii="Times New Roman" w:hAnsi="Times New Roman" w:cs="Times New Roman"/>
          <w:lang w:val="id-ID"/>
        </w:rPr>
        <w:fldChar w:fldCharType="end"/>
      </w:r>
      <w:r w:rsidRPr="00292C92">
        <w:rPr>
          <w:rFonts w:ascii="Times New Roman" w:hAnsi="Times New Roman" w:cs="Times New Roman"/>
          <w:lang w:val="id-ID"/>
        </w:rPr>
        <w:t xml:space="preserve"> profesionalisme sebagai bidang pekerjaan yang akan ditekuni atau didalami oleh seseorang. Sedangkan pekerjaan tertentu dengan syarat ilmu dan keahlian khusus yang diampu seseorang dari pendidikan formal secara penuh diartikan sebagai sebuah profesi. Dalam sebuah karya ahli, langkah-langkah dan strategi yang diterapkan bergantung pada keseimbangan ilmiah, yang harus dipahami dengan sungguh-sungguh, dan dapat langsung digunakan untuk melayani individu. Profesionalisme seorang karyawan diartikan sebagai tingkat penampilan seseorang dalam melakukan tanggungjawab pekerjaan sebagai karyawan dengan didukung keterampilan serta kode etik.</w:t>
      </w:r>
    </w:p>
    <w:p w14:paraId="5657A3AF" w14:textId="77777777" w:rsidR="00DA59E9" w:rsidRPr="00292C92" w:rsidRDefault="00DA59E9" w:rsidP="00DA59E9">
      <w:pPr>
        <w:spacing w:after="0" w:line="276" w:lineRule="auto"/>
        <w:ind w:firstLine="567"/>
        <w:jc w:val="both"/>
        <w:rPr>
          <w:rFonts w:ascii="Times New Roman" w:hAnsi="Times New Roman" w:cs="Times New Roman"/>
          <w:lang w:val="id-ID"/>
        </w:rPr>
      </w:pPr>
    </w:p>
    <w:p w14:paraId="7B2F580C" w14:textId="77777777" w:rsidR="00DA59E9" w:rsidRDefault="00DA59E9" w:rsidP="00DA59E9">
      <w:pPr>
        <w:spacing w:after="0" w:line="276" w:lineRule="auto"/>
        <w:jc w:val="both"/>
        <w:rPr>
          <w:rFonts w:ascii="Times New Roman" w:hAnsi="Times New Roman" w:cs="Times New Roman"/>
          <w:lang w:val="id-ID"/>
        </w:rPr>
      </w:pPr>
    </w:p>
    <w:p w14:paraId="6251BEA4" w14:textId="77777777" w:rsidR="00DA59E9" w:rsidRPr="00292C92" w:rsidRDefault="00DA59E9" w:rsidP="00DA59E9">
      <w:pPr>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lastRenderedPageBreak/>
        <w:t>Kerangka Konseptual</w:t>
      </w:r>
    </w:p>
    <w:p w14:paraId="750B8433" w14:textId="77777777" w:rsidR="00DA59E9" w:rsidRPr="00292C92" w:rsidRDefault="00DA59E9" w:rsidP="00DA59E9">
      <w:pPr>
        <w:spacing w:after="0" w:line="276" w:lineRule="auto"/>
        <w:jc w:val="both"/>
        <w:rPr>
          <w:rFonts w:ascii="Times New Roman" w:hAnsi="Times New Roman" w:cs="Times New Roman"/>
          <w:lang w:val="id-ID"/>
        </w:rPr>
      </w:pPr>
      <w:r w:rsidRPr="00292C92">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B85092D" wp14:editId="09BDB853">
                <wp:simplePos x="0" y="0"/>
                <wp:positionH relativeFrom="column">
                  <wp:posOffset>662940</wp:posOffset>
                </wp:positionH>
                <wp:positionV relativeFrom="paragraph">
                  <wp:posOffset>139065</wp:posOffset>
                </wp:positionV>
                <wp:extent cx="1478280" cy="2971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D1C9B"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Motivasi Kerja</w:t>
                            </w:r>
                            <w:r w:rsidRPr="009115EE">
                              <w:rPr>
                                <w:rFonts w:ascii="Times New Roman" w:hAnsi="Times New Roman" w:cs="Times New Roman"/>
                                <w:color w:val="000000" w:themeColor="text1"/>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5092D" id="Rectangle 9" o:spid="_x0000_s1026" style="position:absolute;left:0;text-align:left;margin-left:52.2pt;margin-top:10.95pt;width:116.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" filled="f" strokecolor="black [3213]" strokeweight="1pt">
                <v:path arrowok="t"/>
                <v:textbox>
                  <w:txbxContent>
                    <w:p w14:paraId="55AD1C9B"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Motivasi Kerja</w:t>
                      </w:r>
                      <w:r w:rsidRPr="009115EE">
                        <w:rPr>
                          <w:rFonts w:ascii="Times New Roman" w:hAnsi="Times New Roman" w:cs="Times New Roman"/>
                          <w:color w:val="000000" w:themeColor="text1"/>
                        </w:rPr>
                        <w:t xml:space="preserve"> (X1)</w:t>
                      </w:r>
                    </w:p>
                  </w:txbxContent>
                </v:textbox>
              </v:rect>
            </w:pict>
          </mc:Fallback>
        </mc:AlternateContent>
      </w:r>
    </w:p>
    <w:p w14:paraId="55DB8493" w14:textId="77777777" w:rsidR="00DA59E9" w:rsidRPr="00292C92" w:rsidRDefault="00DA59E9" w:rsidP="00DA59E9">
      <w:pPr>
        <w:rPr>
          <w:rFonts w:ascii="Times New Roman" w:hAnsi="Times New Roman" w:cs="Times New Roman"/>
          <w:lang w:val="id-ID"/>
        </w:rPr>
      </w:pPr>
      <w:r w:rsidRPr="00292C92">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4E550BBD" wp14:editId="2FB0255B">
                <wp:simplePos x="0" y="0"/>
                <wp:positionH relativeFrom="column">
                  <wp:posOffset>2125980</wp:posOffset>
                </wp:positionH>
                <wp:positionV relativeFrom="paragraph">
                  <wp:posOffset>685801</wp:posOffset>
                </wp:positionV>
                <wp:extent cx="1181100" cy="41910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118110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7F46EA" id="_x0000_t32" coordsize="21600,21600" o:spt="32" o:oned="t" path="m,l21600,21600e" filled="f">
                <v:path arrowok="t" fillok="f" o:connecttype="none"/>
                <o:lock v:ext="edit" shapetype="t"/>
              </v:shapetype>
              <v:shape id="Straight Arrow Connector 10" o:spid="_x0000_s1026" type="#_x0000_t32" style="position:absolute;margin-left:167.4pt;margin-top:54pt;width:93pt;height: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" strokecolor="black [3213]" strokeweight=".5pt">
                <v:stroke endarrow="block" joinstyle="miter"/>
              </v:shap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1395E9C8" wp14:editId="79364956">
                <wp:simplePos x="0" y="0"/>
                <wp:positionH relativeFrom="column">
                  <wp:posOffset>2125980</wp:posOffset>
                </wp:positionH>
                <wp:positionV relativeFrom="paragraph">
                  <wp:posOffset>601980</wp:posOffset>
                </wp:positionV>
                <wp:extent cx="1158240" cy="45719"/>
                <wp:effectExtent l="0" t="38100" r="99060" b="88265"/>
                <wp:wrapNone/>
                <wp:docPr id="8" name="Straight Arrow Connector 8"/>
                <wp:cNvGraphicFramePr/>
                <a:graphic xmlns:a="http://schemas.openxmlformats.org/drawingml/2006/main">
                  <a:graphicData uri="http://schemas.microsoft.com/office/word/2010/wordprocessingShape">
                    <wps:wsp>
                      <wps:cNvCnPr/>
                      <wps:spPr>
                        <a:xfrm>
                          <a:off x="0" y="0"/>
                          <a:ext cx="115824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482539" id="Straight Arrow Connector 8" o:spid="_x0000_s1026" type="#_x0000_t32" style="position:absolute;margin-left:167.4pt;margin-top:47.4pt;width:91.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" strokecolor="black [3213]" strokeweight=".5pt">
                <v:stroke endarrow="block" joinstyle="miter"/>
              </v:shap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32A86479" wp14:editId="01235618">
                <wp:simplePos x="0" y="0"/>
                <wp:positionH relativeFrom="column">
                  <wp:posOffset>2141220</wp:posOffset>
                </wp:positionH>
                <wp:positionV relativeFrom="paragraph">
                  <wp:posOffset>91440</wp:posOffset>
                </wp:positionV>
                <wp:extent cx="1173480" cy="480060"/>
                <wp:effectExtent l="0" t="0" r="64770" b="72390"/>
                <wp:wrapNone/>
                <wp:docPr id="7" name="Straight Arrow Connector 7"/>
                <wp:cNvGraphicFramePr/>
                <a:graphic xmlns:a="http://schemas.openxmlformats.org/drawingml/2006/main">
                  <a:graphicData uri="http://schemas.microsoft.com/office/word/2010/wordprocessingShape">
                    <wps:wsp>
                      <wps:cNvCnPr/>
                      <wps:spPr>
                        <a:xfrm>
                          <a:off x="0" y="0"/>
                          <a:ext cx="1173480" cy="480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99FD50" id="Straight Arrow Connector 7" o:spid="_x0000_s1026" type="#_x0000_t32" style="position:absolute;margin-left:168.6pt;margin-top:7.2pt;width:92.4pt;height:37.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" strokecolor="black [3213]" strokeweight=".5pt">
                <v:stroke endarrow="block" joinstyle="miter"/>
              </v:shap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43AA8BEB" wp14:editId="00C68EDE">
                <wp:simplePos x="0" y="0"/>
                <wp:positionH relativeFrom="column">
                  <wp:posOffset>114300</wp:posOffset>
                </wp:positionH>
                <wp:positionV relativeFrom="paragraph">
                  <wp:posOffset>1173480</wp:posOffset>
                </wp:positionV>
                <wp:extent cx="5257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FDC654"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2.4pt" to="50.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" strokecolor="black [3213]" strokeweight="1pt">
                <v:stroke joinstyle="miter"/>
                <o:lock v:ext="edit" shapetype="f"/>
              </v:lin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C638714" wp14:editId="7141FF74">
                <wp:simplePos x="0" y="0"/>
                <wp:positionH relativeFrom="column">
                  <wp:posOffset>121920</wp:posOffset>
                </wp:positionH>
                <wp:positionV relativeFrom="paragraph">
                  <wp:posOffset>45720</wp:posOffset>
                </wp:positionV>
                <wp:extent cx="5257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D908B0"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6pt" to="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" strokecolor="black [3213]" strokeweight="1pt">
                <v:stroke joinstyle="miter"/>
                <o:lock v:ext="edit" shapetype="f"/>
              </v:lin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0BF1EDBE" wp14:editId="5B3A5B60">
                <wp:simplePos x="0" y="0"/>
                <wp:positionH relativeFrom="column">
                  <wp:posOffset>129540</wp:posOffset>
                </wp:positionH>
                <wp:positionV relativeFrom="paragraph">
                  <wp:posOffset>594360</wp:posOffset>
                </wp:positionV>
                <wp:extent cx="5257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6626A9"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46.8pt" to="51.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" strokecolor="black [3213]" strokeweight="1pt">
                <v:stroke joinstyle="miter"/>
                <o:lock v:ext="edit" shapetype="f"/>
              </v:lin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68D06B68" wp14:editId="1EB56673">
                <wp:simplePos x="0" y="0"/>
                <wp:positionH relativeFrom="column">
                  <wp:posOffset>121920</wp:posOffset>
                </wp:positionH>
                <wp:positionV relativeFrom="paragraph">
                  <wp:posOffset>38101</wp:posOffset>
                </wp:positionV>
                <wp:extent cx="0" cy="1135380"/>
                <wp:effectExtent l="0" t="0" r="38100" b="266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35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CB7FF3" id="Straight Connector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pt" to="9.6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" strokecolor="black [3213]" strokeweight="1pt">
                <v:stroke joinstyle="miter"/>
                <o:lock v:ext="edit" shapetype="f"/>
              </v:line>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3028124F" wp14:editId="0C5333F3">
                <wp:simplePos x="0" y="0"/>
                <wp:positionH relativeFrom="column">
                  <wp:posOffset>3329940</wp:posOffset>
                </wp:positionH>
                <wp:positionV relativeFrom="paragraph">
                  <wp:posOffset>441960</wp:posOffset>
                </wp:positionV>
                <wp:extent cx="1775460" cy="297180"/>
                <wp:effectExtent l="0" t="0" r="1524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EAA97"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Profesionalitas Kerja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8124F" id="Rectangle 3" o:spid="_x0000_s1027" style="position:absolute;margin-left:262.2pt;margin-top:34.8pt;width:139.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" filled="f" strokecolor="black [3213]" strokeweight="1pt">
                <v:path arrowok="t"/>
                <v:textbox>
                  <w:txbxContent>
                    <w:p w14:paraId="481EAA97"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Profesionalitas Kerja (Y)</w:t>
                      </w:r>
                    </w:p>
                  </w:txbxContent>
                </v:textbox>
              </v:rect>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EFC9D2F" wp14:editId="6C26FED8">
                <wp:simplePos x="0" y="0"/>
                <wp:positionH relativeFrom="column">
                  <wp:posOffset>655320</wp:posOffset>
                </wp:positionH>
                <wp:positionV relativeFrom="paragraph">
                  <wp:posOffset>960120</wp:posOffset>
                </wp:positionV>
                <wp:extent cx="1478280" cy="2971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6D10F"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Kepemimpinan</w:t>
                            </w:r>
                            <w:r w:rsidRPr="009115EE">
                              <w:rPr>
                                <w:rFonts w:ascii="Times New Roman" w:hAnsi="Times New Roman" w:cs="Times New Roman"/>
                                <w:color w:val="000000" w:themeColor="text1"/>
                              </w:rPr>
                              <w:t xml:space="preserve"> (X</w:t>
                            </w:r>
                            <w:r>
                              <w:rPr>
                                <w:rFonts w:ascii="Times New Roman" w:hAnsi="Times New Roman" w:cs="Times New Roman"/>
                                <w:color w:val="000000" w:themeColor="text1"/>
                              </w:rPr>
                              <w:t>3</w:t>
                            </w:r>
                            <w:r w:rsidRPr="009115EE">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C9D2F" id="Rectangle 2" o:spid="_x0000_s1028" style="position:absolute;margin-left:51.6pt;margin-top:75.6pt;width:116.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" filled="f" strokecolor="black [3213]" strokeweight="1pt">
                <v:path arrowok="t"/>
                <v:textbox>
                  <w:txbxContent>
                    <w:p w14:paraId="5426D10F"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Kepemimpinan</w:t>
                      </w:r>
                      <w:r w:rsidRPr="009115EE">
                        <w:rPr>
                          <w:rFonts w:ascii="Times New Roman" w:hAnsi="Times New Roman" w:cs="Times New Roman"/>
                          <w:color w:val="000000" w:themeColor="text1"/>
                        </w:rPr>
                        <w:t xml:space="preserve"> (X</w:t>
                      </w:r>
                      <w:r>
                        <w:rPr>
                          <w:rFonts w:ascii="Times New Roman" w:hAnsi="Times New Roman" w:cs="Times New Roman"/>
                          <w:color w:val="000000" w:themeColor="text1"/>
                        </w:rPr>
                        <w:t>3</w:t>
                      </w:r>
                      <w:r w:rsidRPr="009115EE">
                        <w:rPr>
                          <w:rFonts w:ascii="Times New Roman" w:hAnsi="Times New Roman" w:cs="Times New Roman"/>
                          <w:color w:val="000000" w:themeColor="text1"/>
                        </w:rPr>
                        <w:t>)</w:t>
                      </w:r>
                    </w:p>
                  </w:txbxContent>
                </v:textbox>
              </v:rect>
            </w:pict>
          </mc:Fallback>
        </mc:AlternateContent>
      </w:r>
      <w:r w:rsidRPr="00292C92">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2F0B9E87" wp14:editId="6BCD76D5">
                <wp:simplePos x="0" y="0"/>
                <wp:positionH relativeFrom="column">
                  <wp:posOffset>662940</wp:posOffset>
                </wp:positionH>
                <wp:positionV relativeFrom="paragraph">
                  <wp:posOffset>457200</wp:posOffset>
                </wp:positionV>
                <wp:extent cx="1478280" cy="297180"/>
                <wp:effectExtent l="0" t="0" r="2667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E3088"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Kepuasan Kerja</w:t>
                            </w:r>
                            <w:r w:rsidRPr="009115EE">
                              <w:rPr>
                                <w:rFonts w:ascii="Times New Roman" w:hAnsi="Times New Roman" w:cs="Times New Roman"/>
                                <w:color w:val="000000" w:themeColor="text1"/>
                              </w:rPr>
                              <w:t xml:space="preserve"> (X</w:t>
                            </w:r>
                            <w:r>
                              <w:rPr>
                                <w:rFonts w:ascii="Times New Roman" w:hAnsi="Times New Roman" w:cs="Times New Roman"/>
                                <w:color w:val="000000" w:themeColor="text1"/>
                              </w:rPr>
                              <w:t>2</w:t>
                            </w:r>
                            <w:r w:rsidRPr="009115EE">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B9E87" id="Rectangle 1" o:spid="_x0000_s1029" style="position:absolute;margin-left:52.2pt;margin-top:36pt;width:116.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" filled="f" strokecolor="black [3213]" strokeweight="1pt">
                <v:path arrowok="t"/>
                <v:textbox>
                  <w:txbxContent>
                    <w:p w14:paraId="5A5E3088" w14:textId="77777777" w:rsidR="00292C92" w:rsidRPr="009115EE" w:rsidRDefault="00292C92" w:rsidP="00DA59E9">
                      <w:pPr>
                        <w:jc w:val="center"/>
                        <w:rPr>
                          <w:rFonts w:ascii="Times New Roman" w:hAnsi="Times New Roman" w:cs="Times New Roman"/>
                          <w:color w:val="000000" w:themeColor="text1"/>
                        </w:rPr>
                      </w:pPr>
                      <w:r>
                        <w:rPr>
                          <w:rFonts w:ascii="Times New Roman" w:hAnsi="Times New Roman" w:cs="Times New Roman"/>
                          <w:color w:val="000000" w:themeColor="text1"/>
                        </w:rPr>
                        <w:t>Kepuasan Kerja</w:t>
                      </w:r>
                      <w:r w:rsidRPr="009115EE">
                        <w:rPr>
                          <w:rFonts w:ascii="Times New Roman" w:hAnsi="Times New Roman" w:cs="Times New Roman"/>
                          <w:color w:val="000000" w:themeColor="text1"/>
                        </w:rPr>
                        <w:t xml:space="preserve"> (X</w:t>
                      </w:r>
                      <w:r>
                        <w:rPr>
                          <w:rFonts w:ascii="Times New Roman" w:hAnsi="Times New Roman" w:cs="Times New Roman"/>
                          <w:color w:val="000000" w:themeColor="text1"/>
                        </w:rPr>
                        <w:t>2</w:t>
                      </w:r>
                      <w:r w:rsidRPr="009115EE">
                        <w:rPr>
                          <w:rFonts w:ascii="Times New Roman" w:hAnsi="Times New Roman" w:cs="Times New Roman"/>
                          <w:color w:val="000000" w:themeColor="text1"/>
                        </w:rPr>
                        <w:t>)</w:t>
                      </w:r>
                    </w:p>
                  </w:txbxContent>
                </v:textbox>
              </v:rect>
            </w:pict>
          </mc:Fallback>
        </mc:AlternateContent>
      </w:r>
    </w:p>
    <w:p w14:paraId="6179D28B" w14:textId="77777777" w:rsidR="00DA59E9" w:rsidRPr="00292C92" w:rsidRDefault="00DA59E9" w:rsidP="00DA59E9">
      <w:pPr>
        <w:rPr>
          <w:rFonts w:ascii="Times New Roman" w:hAnsi="Times New Roman" w:cs="Times New Roman"/>
          <w:lang w:val="id-ID"/>
        </w:rPr>
      </w:pPr>
    </w:p>
    <w:p w14:paraId="198F01DB" w14:textId="77777777" w:rsidR="00DA59E9" w:rsidRPr="00292C92" w:rsidRDefault="00DA59E9" w:rsidP="00DA59E9">
      <w:pPr>
        <w:rPr>
          <w:rFonts w:ascii="Times New Roman" w:hAnsi="Times New Roman" w:cs="Times New Roman"/>
          <w:lang w:val="id-ID"/>
        </w:rPr>
      </w:pPr>
    </w:p>
    <w:p w14:paraId="1E46DC7E" w14:textId="77777777" w:rsidR="00DA59E9" w:rsidRPr="00292C92" w:rsidRDefault="00DA59E9" w:rsidP="00DA59E9">
      <w:pPr>
        <w:rPr>
          <w:rFonts w:ascii="Times New Roman" w:hAnsi="Times New Roman" w:cs="Times New Roman"/>
          <w:lang w:val="id-ID"/>
        </w:rPr>
      </w:pPr>
    </w:p>
    <w:p w14:paraId="1F858E84" w14:textId="77777777" w:rsidR="00DA59E9" w:rsidRPr="00F54D96" w:rsidRDefault="00DA59E9" w:rsidP="00DA59E9">
      <w:pPr>
        <w:rPr>
          <w:rFonts w:ascii="Times New Roman" w:hAnsi="Times New Roman" w:cs="Times New Roman"/>
          <w:sz w:val="32"/>
          <w:lang w:val="id-ID"/>
        </w:rPr>
      </w:pPr>
    </w:p>
    <w:p w14:paraId="13827EC6" w14:textId="77777777" w:rsidR="00DA59E9" w:rsidRPr="00292C92" w:rsidRDefault="00DA59E9" w:rsidP="00292C92">
      <w:pPr>
        <w:spacing w:after="0"/>
        <w:rPr>
          <w:rFonts w:ascii="Times New Roman" w:hAnsi="Times New Roman" w:cs="Times New Roman"/>
          <w:b/>
          <w:bCs/>
          <w:lang w:val="id-ID"/>
        </w:rPr>
      </w:pPr>
      <w:r w:rsidRPr="00292C92">
        <w:rPr>
          <w:rFonts w:ascii="Times New Roman" w:hAnsi="Times New Roman" w:cs="Times New Roman"/>
          <w:b/>
          <w:bCs/>
          <w:lang w:val="id-ID"/>
        </w:rPr>
        <w:t>METODE PENELITIAN</w:t>
      </w:r>
    </w:p>
    <w:p w14:paraId="104635BE" w14:textId="77777777" w:rsidR="00DA59E9" w:rsidRPr="00292C92" w:rsidRDefault="00DA59E9" w:rsidP="00DA59E9">
      <w:pPr>
        <w:spacing w:after="0" w:line="276" w:lineRule="auto"/>
        <w:jc w:val="both"/>
        <w:rPr>
          <w:rFonts w:ascii="Times New Roman" w:hAnsi="Times New Roman" w:cs="Times New Roman"/>
          <w:b/>
          <w:lang w:val="id-ID"/>
        </w:rPr>
      </w:pPr>
      <w:bookmarkStart w:id="1" w:name="_Hlk109159287"/>
      <w:r w:rsidRPr="00292C92">
        <w:rPr>
          <w:rFonts w:ascii="Times New Roman" w:hAnsi="Times New Roman" w:cs="Times New Roman"/>
          <w:b/>
          <w:lang w:val="id-ID"/>
        </w:rPr>
        <w:t>Jenis Penelitian</w:t>
      </w:r>
    </w:p>
    <w:bookmarkEnd w:id="1"/>
    <w:p w14:paraId="70887C42" w14:textId="77777777" w:rsidR="00DA59E9" w:rsidRPr="00292C92" w:rsidRDefault="00DA59E9" w:rsidP="00DA59E9">
      <w:pPr>
        <w:spacing w:after="0" w:line="276" w:lineRule="auto"/>
        <w:ind w:firstLine="567"/>
        <w:jc w:val="both"/>
        <w:rPr>
          <w:rFonts w:ascii="Times New Roman" w:hAnsi="Times New Roman" w:cs="Times New Roman"/>
          <w:i/>
          <w:lang w:val="id-ID"/>
        </w:rPr>
      </w:pPr>
      <w:r w:rsidRPr="00292C92">
        <w:rPr>
          <w:rFonts w:ascii="Times New Roman" w:hAnsi="Times New Roman" w:cs="Times New Roman"/>
          <w:lang w:val="id-ID"/>
        </w:rPr>
        <w:t xml:space="preserve">Jenis penelitian yang digunakan dalam penelitian ini adalah penelitian Metode kuantitatif. Metode penelitian kuantitatif adalah metode penelitian yang berdasarkan pada filsafat </w:t>
      </w:r>
      <w:r w:rsidRPr="00292C92">
        <w:rPr>
          <w:rFonts w:ascii="Times New Roman" w:hAnsi="Times New Roman" w:cs="Times New Roman"/>
          <w:i/>
          <w:lang w:val="id-ID"/>
        </w:rPr>
        <w:t>positivism.</w:t>
      </w:r>
    </w:p>
    <w:p w14:paraId="3F13DFB2" w14:textId="77777777" w:rsidR="00DA59E9" w:rsidRPr="00292C92" w:rsidRDefault="00DA59E9" w:rsidP="00DA59E9">
      <w:pPr>
        <w:spacing w:after="0" w:line="276" w:lineRule="auto"/>
        <w:ind w:firstLine="567"/>
        <w:jc w:val="both"/>
        <w:rPr>
          <w:rFonts w:ascii="Times New Roman" w:hAnsi="Times New Roman" w:cs="Times New Roman"/>
          <w:i/>
          <w:sz w:val="16"/>
          <w:lang w:val="id-ID"/>
        </w:rPr>
      </w:pPr>
    </w:p>
    <w:p w14:paraId="787982E8" w14:textId="77777777" w:rsidR="00DA59E9" w:rsidRPr="00292C92" w:rsidRDefault="00DA59E9" w:rsidP="00DA59E9">
      <w:pPr>
        <w:spacing w:after="0" w:line="276" w:lineRule="auto"/>
        <w:jc w:val="both"/>
        <w:rPr>
          <w:rFonts w:ascii="Times New Roman" w:hAnsi="Times New Roman" w:cs="Times New Roman"/>
          <w:b/>
          <w:bCs/>
          <w:iCs/>
          <w:lang w:val="id-ID"/>
        </w:rPr>
      </w:pPr>
      <w:bookmarkStart w:id="2" w:name="_Hlk109159330"/>
      <w:r w:rsidRPr="00292C92">
        <w:rPr>
          <w:rFonts w:ascii="Times New Roman" w:hAnsi="Times New Roman" w:cs="Times New Roman"/>
          <w:b/>
          <w:bCs/>
          <w:iCs/>
          <w:lang w:val="id-ID"/>
        </w:rPr>
        <w:t>Metode Pengumpulan data</w:t>
      </w:r>
      <w:bookmarkEnd w:id="2"/>
      <w:r w:rsidRPr="00292C92">
        <w:rPr>
          <w:rFonts w:ascii="Times New Roman" w:hAnsi="Times New Roman" w:cs="Times New Roman"/>
          <w:b/>
          <w:bCs/>
          <w:iCs/>
          <w:lang w:val="id-ID"/>
        </w:rPr>
        <w:t xml:space="preserve"> </w:t>
      </w:r>
    </w:p>
    <w:p w14:paraId="689FF6EA" w14:textId="77777777" w:rsidR="00DA59E9" w:rsidRPr="00292C92" w:rsidRDefault="00DA59E9" w:rsidP="00DA59E9">
      <w:pPr>
        <w:spacing w:after="0" w:line="276" w:lineRule="auto"/>
        <w:ind w:firstLine="567"/>
        <w:jc w:val="both"/>
        <w:rPr>
          <w:rFonts w:ascii="Times New Roman" w:hAnsi="Times New Roman" w:cs="Times New Roman"/>
          <w:lang w:val="id-ID"/>
        </w:rPr>
      </w:pPr>
      <w:r w:rsidRPr="00292C92">
        <w:rPr>
          <w:rFonts w:ascii="Times New Roman" w:hAnsi="Times New Roman" w:cs="Times New Roman"/>
          <w:iCs/>
          <w:lang w:val="id-ID"/>
        </w:rPr>
        <w:t xml:space="preserve">Metode pengumpulan data dengan cara memberikan kuesioner berupa pertanyaan-pertanyaan mengenai </w:t>
      </w:r>
      <w:r w:rsidRPr="00292C92">
        <w:rPr>
          <w:rFonts w:ascii="Times New Roman" w:hAnsi="Times New Roman" w:cs="Times New Roman"/>
          <w:lang w:val="id-ID"/>
        </w:rPr>
        <w:t>Pengaruh Motivasi Kerja, Kepuasan Kerja, Kepemimpinan Terhadap Profesionalitas Kerja  Karyawan PT. KAI RANTAUPRAPAT.</w:t>
      </w:r>
    </w:p>
    <w:p w14:paraId="5BD059EE" w14:textId="77777777" w:rsidR="00DA59E9" w:rsidRPr="00292C92" w:rsidRDefault="00DA59E9" w:rsidP="00DA59E9">
      <w:pPr>
        <w:spacing w:after="0" w:line="276" w:lineRule="auto"/>
        <w:jc w:val="both"/>
        <w:rPr>
          <w:rFonts w:ascii="Times New Roman" w:hAnsi="Times New Roman" w:cs="Times New Roman"/>
          <w:b/>
          <w:bCs/>
          <w:iCs/>
          <w:sz w:val="14"/>
          <w:lang w:val="id-ID"/>
        </w:rPr>
      </w:pPr>
    </w:p>
    <w:p w14:paraId="6316E104" w14:textId="77777777" w:rsidR="00DA59E9" w:rsidRPr="00292C92" w:rsidRDefault="00DA59E9" w:rsidP="00DA59E9">
      <w:pPr>
        <w:spacing w:after="0" w:line="360" w:lineRule="auto"/>
        <w:jc w:val="both"/>
        <w:rPr>
          <w:rFonts w:ascii="Times New Roman" w:hAnsi="Times New Roman" w:cs="Times New Roman"/>
          <w:b/>
          <w:lang w:val="id-ID"/>
        </w:rPr>
      </w:pPr>
      <w:bookmarkStart w:id="3" w:name="_Hlk109159387"/>
      <w:r w:rsidRPr="00292C92">
        <w:rPr>
          <w:rFonts w:ascii="Times New Roman" w:hAnsi="Times New Roman" w:cs="Times New Roman"/>
          <w:b/>
          <w:lang w:val="id-ID"/>
        </w:rPr>
        <w:t>Populasi dan Sampel</w:t>
      </w:r>
      <w:bookmarkEnd w:id="3"/>
    </w:p>
    <w:p w14:paraId="7FC34352" w14:textId="77777777" w:rsidR="00DA59E9" w:rsidRPr="00292C92" w:rsidRDefault="00DA59E9" w:rsidP="00DA59E9">
      <w:pPr>
        <w:spacing w:after="0" w:line="276" w:lineRule="auto"/>
        <w:ind w:firstLine="567"/>
        <w:jc w:val="both"/>
        <w:rPr>
          <w:rFonts w:ascii="Times New Roman" w:hAnsi="Times New Roman" w:cs="Times New Roman"/>
          <w:lang w:val="id-ID"/>
        </w:rPr>
      </w:pPr>
      <w:r w:rsidRPr="00292C92">
        <w:rPr>
          <w:rFonts w:ascii="Times New Roman" w:hAnsi="Times New Roman" w:cs="Times New Roman"/>
          <w:lang w:val="id-ID"/>
        </w:rPr>
        <w:t>Populasi adalah jumlah dari semua objek atau individu yang akan diteliti, dimana objek tersebut memiliki karakterisktik tertentu, jelas, dan lengkap. Adapun yang dijadikan sebagai populasi adalah para Karyawan PT. KAI RANTAUPRAPAT sebanyak 120 orang.</w:t>
      </w:r>
    </w:p>
    <w:p w14:paraId="00FA9E13" w14:textId="77777777" w:rsidR="00DA59E9" w:rsidRPr="00292C92" w:rsidRDefault="00DA59E9" w:rsidP="00292C92">
      <w:pPr>
        <w:spacing w:after="0" w:line="276" w:lineRule="auto"/>
        <w:ind w:firstLine="567"/>
        <w:jc w:val="both"/>
        <w:rPr>
          <w:rFonts w:ascii="Times New Roman" w:hAnsi="Times New Roman" w:cs="Times New Roman"/>
          <w:lang w:val="id-ID"/>
        </w:rPr>
      </w:pPr>
      <w:bookmarkStart w:id="4" w:name="_Hlk109159421"/>
      <w:r w:rsidRPr="00292C92">
        <w:rPr>
          <w:rFonts w:ascii="Times New Roman" w:hAnsi="Times New Roman" w:cs="Times New Roman"/>
          <w:lang w:val="id-ID"/>
        </w:rPr>
        <w:t xml:space="preserve">Sampel adalah bagian dari jumlah dan karakteristik yang dimiliki populasi tersebut (Sugiyono, 2009:73). Sampel dalam penelitian ini adalah para Karyawan PT. KAI RANTAUPRAPAT. Perhitungan sampel dapat dilakukan dengan menggunakan rumus </w:t>
      </w:r>
      <w:r w:rsidRPr="00292C92">
        <w:rPr>
          <w:rFonts w:ascii="Times New Roman" w:hAnsi="Times New Roman" w:cs="Times New Roman"/>
          <w:i/>
          <w:lang w:val="id-ID"/>
        </w:rPr>
        <w:t>Slovin</w:t>
      </w:r>
      <w:r w:rsidRPr="00292C92">
        <w:rPr>
          <w:rFonts w:ascii="Times New Roman" w:hAnsi="Times New Roman" w:cs="Times New Roman"/>
          <w:lang w:val="id-ID"/>
        </w:rPr>
        <w:t>, yaitu:</w:t>
      </w:r>
    </w:p>
    <w:bookmarkEnd w:id="4"/>
    <w:p w14:paraId="298EE6FE"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hAnsi="Times New Roman" w:cs="Times New Roman"/>
          <w:i/>
          <w:lang w:val="id-ID"/>
        </w:rPr>
        <w:t xml:space="preserve">n </w:t>
      </w:r>
      <w:r w:rsidRPr="00292C92">
        <w:rPr>
          <w:rFonts w:ascii="Times New Roman" w:hAnsi="Times New Roman" w:cs="Times New Roman"/>
          <w:lang w:val="id-ID"/>
        </w:rPr>
        <w:t xml:space="preserve">= </w:t>
      </w:r>
      <m:oMath>
        <m:f>
          <m:fPr>
            <m:ctrlPr>
              <w:rPr>
                <w:rFonts w:ascii="Cambria Math" w:hAnsi="Cambria Math" w:cs="Times New Roman"/>
                <w:i/>
                <w:lang w:val="id-ID"/>
              </w:rPr>
            </m:ctrlPr>
          </m:fPr>
          <m:num>
            <m:r>
              <w:rPr>
                <w:rFonts w:ascii="Cambria Math" w:hAnsi="Cambria Math" w:cs="Times New Roman"/>
                <w:lang w:val="id-ID"/>
              </w:rPr>
              <m:t>N</m:t>
            </m:r>
          </m:num>
          <m:den>
            <m:r>
              <w:rPr>
                <w:rFonts w:ascii="Cambria Math" w:hAnsi="Cambria Math" w:cs="Times New Roman"/>
                <w:lang w:val="id-ID"/>
              </w:rPr>
              <m:t>1-</m:t>
            </m:r>
            <m:sSup>
              <m:sSupPr>
                <m:ctrlPr>
                  <w:rPr>
                    <w:rFonts w:ascii="Cambria Math" w:hAnsi="Cambria Math" w:cs="Times New Roman"/>
                    <w:i/>
                    <w:lang w:val="id-ID"/>
                  </w:rPr>
                </m:ctrlPr>
              </m:sSupPr>
              <m:e>
                <m:r>
                  <w:rPr>
                    <w:rFonts w:ascii="Cambria Math" w:hAnsi="Cambria Math" w:cs="Times New Roman"/>
                    <w:lang w:val="id-ID"/>
                  </w:rPr>
                  <m:t>N</m:t>
                </m:r>
              </m:e>
              <m:sup>
                <m:r>
                  <w:rPr>
                    <w:rFonts w:ascii="Cambria Math" w:hAnsi="Cambria Math" w:cs="Times New Roman"/>
                    <w:lang w:val="id-ID"/>
                  </w:rPr>
                  <m:t>e</m:t>
                </m:r>
              </m:sup>
            </m:sSup>
          </m:den>
        </m:f>
      </m:oMath>
    </w:p>
    <w:p w14:paraId="6A405891"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Keterangan :</w:t>
      </w:r>
    </w:p>
    <w:p w14:paraId="4192A428"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n = Ukuran Sampel</w:t>
      </w:r>
    </w:p>
    <w:p w14:paraId="31B05CDC"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N = Jumlah Populasi, dalam hal ini sebanyak 120 orang</w:t>
      </w:r>
    </w:p>
    <w:p w14:paraId="55E744F4"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3 = Nilai Kritis (batas ketelitian yang diinginkan)</w:t>
      </w:r>
    </w:p>
    <w:p w14:paraId="244D2719" w14:textId="77777777" w:rsidR="00DA59E9" w:rsidRPr="00292C92" w:rsidRDefault="00DA59E9" w:rsidP="00DA59E9">
      <w:pPr>
        <w:spacing w:after="0" w:line="276" w:lineRule="auto"/>
        <w:ind w:firstLine="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Ukuran sampel yangdigunakan dihitung sebagai berikut :</w:t>
      </w:r>
    </w:p>
    <w:p w14:paraId="3EE1B77C" w14:textId="77777777" w:rsidR="00DA59E9" w:rsidRPr="00292C92" w:rsidRDefault="00DA59E9" w:rsidP="00F54D96">
      <w:pPr>
        <w:spacing w:after="0" w:line="276" w:lineRule="auto"/>
        <w:ind w:left="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 xml:space="preserve"> </w:t>
      </w:r>
      <w:r w:rsidRPr="00292C92">
        <w:rPr>
          <w:rFonts w:ascii="Times New Roman" w:eastAsiaTheme="minorEastAsia" w:hAnsi="Times New Roman" w:cs="Times New Roman"/>
          <w:i/>
          <w:lang w:val="id-ID"/>
        </w:rPr>
        <w:t xml:space="preserve">n </w:t>
      </w:r>
      <w:r w:rsidRPr="00292C92">
        <w:rPr>
          <w:rFonts w:ascii="Times New Roman" w:eastAsiaTheme="minorEastAsia" w:hAnsi="Times New Roman" w:cs="Times New Roman"/>
          <w:lang w:val="id-ID"/>
        </w:rPr>
        <w:t xml:space="preserve">= </w:t>
      </w:r>
      <m:oMath>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120</m:t>
            </m:r>
          </m:num>
          <m:den>
            <m:r>
              <w:rPr>
                <w:rFonts w:ascii="Cambria Math" w:eastAsiaTheme="minorEastAsia" w:hAnsi="Cambria Math" w:cs="Times New Roman"/>
                <w:lang w:val="id-ID"/>
              </w:rPr>
              <m:t>1-</m:t>
            </m:r>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120</m:t>
                </m:r>
              </m:e>
              <m:sup>
                <m:r>
                  <w:rPr>
                    <w:rFonts w:ascii="Cambria Math" w:eastAsiaTheme="minorEastAsia" w:hAnsi="Cambria Math" w:cs="Times New Roman"/>
                    <w:lang w:val="id-ID"/>
                  </w:rPr>
                  <m:t>2</m:t>
                </m:r>
              </m:sup>
            </m:sSup>
          </m:den>
        </m:f>
      </m:oMath>
    </w:p>
    <w:p w14:paraId="7448DBDF" w14:textId="77777777" w:rsidR="00DA59E9" w:rsidRPr="00292C92" w:rsidRDefault="00DA59E9" w:rsidP="00F54D96">
      <w:pPr>
        <w:spacing w:after="0" w:line="276" w:lineRule="auto"/>
        <w:ind w:left="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 xml:space="preserve"> </w:t>
      </w:r>
      <w:r w:rsidRPr="00292C92">
        <w:rPr>
          <w:rFonts w:ascii="Times New Roman" w:eastAsiaTheme="minorEastAsia" w:hAnsi="Times New Roman" w:cs="Times New Roman"/>
          <w:i/>
          <w:lang w:val="id-ID"/>
        </w:rPr>
        <w:t xml:space="preserve">n </w:t>
      </w:r>
      <w:r w:rsidRPr="00292C92">
        <w:rPr>
          <w:rFonts w:ascii="Times New Roman" w:eastAsiaTheme="minorEastAsia" w:hAnsi="Times New Roman" w:cs="Times New Roman"/>
          <w:lang w:val="id-ID"/>
        </w:rPr>
        <w:t xml:space="preserve">= </w:t>
      </w:r>
      <m:oMath>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120</m:t>
            </m:r>
          </m:num>
          <m:den>
            <m:r>
              <w:rPr>
                <w:rFonts w:ascii="Cambria Math" w:eastAsiaTheme="minorEastAsia" w:hAnsi="Cambria Math" w:cs="Times New Roman"/>
                <w:lang w:val="id-ID"/>
              </w:rPr>
              <m:t>1-3,33</m:t>
            </m:r>
          </m:den>
        </m:f>
      </m:oMath>
    </w:p>
    <w:p w14:paraId="2A27F353" w14:textId="77777777" w:rsidR="00DA59E9" w:rsidRPr="00292C92" w:rsidRDefault="00DA59E9" w:rsidP="00F54D96">
      <w:pPr>
        <w:spacing w:after="0" w:line="276" w:lineRule="auto"/>
        <w:ind w:left="426"/>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 xml:space="preserve"> </w:t>
      </w:r>
      <w:r w:rsidRPr="00292C92">
        <w:rPr>
          <w:rFonts w:ascii="Times New Roman" w:eastAsiaTheme="minorEastAsia" w:hAnsi="Times New Roman" w:cs="Times New Roman"/>
          <w:i/>
          <w:lang w:val="id-ID"/>
        </w:rPr>
        <w:t>n</w:t>
      </w:r>
      <w:r w:rsidRPr="00292C92">
        <w:rPr>
          <w:rFonts w:ascii="Times New Roman" w:eastAsiaTheme="minorEastAsia" w:hAnsi="Times New Roman" w:cs="Times New Roman"/>
          <w:lang w:val="id-ID"/>
        </w:rPr>
        <w:t xml:space="preserve"> = 60</w:t>
      </w:r>
    </w:p>
    <w:p w14:paraId="59AE6DA0" w14:textId="77777777" w:rsidR="00DA59E9" w:rsidRPr="00292C92" w:rsidRDefault="00DA59E9" w:rsidP="00DA59E9">
      <w:pPr>
        <w:spacing w:after="0" w:line="276" w:lineRule="auto"/>
        <w:jc w:val="both"/>
        <w:rPr>
          <w:rFonts w:ascii="Times New Roman" w:eastAsiaTheme="minorEastAsia" w:hAnsi="Times New Roman" w:cs="Times New Roman"/>
          <w:lang w:val="id-ID"/>
        </w:rPr>
      </w:pPr>
      <w:r w:rsidRPr="00292C92">
        <w:rPr>
          <w:rFonts w:ascii="Times New Roman" w:eastAsiaTheme="minorEastAsia" w:hAnsi="Times New Roman" w:cs="Times New Roman"/>
          <w:lang w:val="id-ID"/>
        </w:rPr>
        <w:t xml:space="preserve">Jadi, sampel yang digunakan adalah </w:t>
      </w:r>
      <w:r w:rsidRPr="00292C92">
        <w:rPr>
          <w:rFonts w:ascii="Times New Roman" w:hAnsi="Times New Roman" w:cs="Times New Roman"/>
          <w:lang w:val="id-ID"/>
        </w:rPr>
        <w:t>para Karyawan PT. KAI RANTAUPRAPAT</w:t>
      </w:r>
      <w:r w:rsidRPr="00292C92">
        <w:rPr>
          <w:rFonts w:ascii="Times New Roman" w:eastAsiaTheme="minorEastAsia" w:hAnsi="Times New Roman" w:cs="Times New Roman"/>
          <w:lang w:val="id-ID"/>
        </w:rPr>
        <w:t xml:space="preserve"> sebanyak 60 responden. Teknik pengambilan sampel yang digunakan dalam penelitian ini adalah </w:t>
      </w:r>
      <w:r w:rsidRPr="00292C92">
        <w:rPr>
          <w:rFonts w:ascii="Times New Roman" w:eastAsiaTheme="minorEastAsia" w:hAnsi="Times New Roman" w:cs="Times New Roman"/>
          <w:i/>
          <w:lang w:val="id-ID"/>
        </w:rPr>
        <w:t>Random Sampling</w:t>
      </w:r>
      <w:r w:rsidRPr="00292C92">
        <w:rPr>
          <w:rFonts w:ascii="Times New Roman" w:eastAsiaTheme="minorEastAsia" w:hAnsi="Times New Roman" w:cs="Times New Roman"/>
          <w:lang w:val="id-ID"/>
        </w:rPr>
        <w:t>, yaitu teknik sampling berdasarkan acak.</w:t>
      </w:r>
    </w:p>
    <w:p w14:paraId="13B06EFD" w14:textId="77777777" w:rsidR="00DA59E9" w:rsidRDefault="00DA59E9" w:rsidP="00DA59E9">
      <w:pPr>
        <w:spacing w:after="0" w:line="276" w:lineRule="auto"/>
        <w:jc w:val="both"/>
        <w:rPr>
          <w:rFonts w:ascii="Times New Roman" w:eastAsiaTheme="minorEastAsia" w:hAnsi="Times New Roman" w:cs="Times New Roman"/>
          <w:lang w:val="id-ID"/>
        </w:rPr>
      </w:pPr>
    </w:p>
    <w:p w14:paraId="729EADE8" w14:textId="77777777" w:rsidR="00DA59E9" w:rsidRPr="00292C92" w:rsidRDefault="00DA59E9" w:rsidP="006171B5">
      <w:pPr>
        <w:spacing w:after="0" w:line="276" w:lineRule="auto"/>
        <w:jc w:val="both"/>
        <w:rPr>
          <w:rFonts w:ascii="Times New Roman" w:hAnsi="Times New Roman" w:cs="Times New Roman"/>
          <w:b/>
          <w:lang w:val="id-ID"/>
        </w:rPr>
      </w:pPr>
      <w:r w:rsidRPr="00292C92">
        <w:rPr>
          <w:rFonts w:ascii="Times New Roman" w:hAnsi="Times New Roman" w:cs="Times New Roman"/>
          <w:b/>
          <w:lang w:val="id-ID"/>
        </w:rPr>
        <w:t>HASIL DAN PEMBAHASAN</w:t>
      </w:r>
    </w:p>
    <w:p w14:paraId="4C82A0DB" w14:textId="77777777" w:rsidR="00DA59E9" w:rsidRPr="00292C92" w:rsidRDefault="00DA59E9" w:rsidP="006171B5">
      <w:pPr>
        <w:spacing w:after="0" w:line="276" w:lineRule="auto"/>
        <w:jc w:val="both"/>
        <w:rPr>
          <w:rFonts w:ascii="Times New Roman" w:hAnsi="Times New Roman" w:cs="Times New Roman"/>
          <w:b/>
          <w:lang w:val="id-ID"/>
        </w:rPr>
      </w:pPr>
      <w:r w:rsidRPr="00292C92">
        <w:rPr>
          <w:rFonts w:ascii="Times New Roman" w:hAnsi="Times New Roman" w:cs="Times New Roman"/>
          <w:b/>
          <w:lang w:val="id-ID"/>
        </w:rPr>
        <w:t xml:space="preserve">Hasil </w:t>
      </w:r>
    </w:p>
    <w:p w14:paraId="4A61C9E6" w14:textId="77777777" w:rsidR="00DA59E9" w:rsidRPr="000E6AEC" w:rsidRDefault="00DA59E9" w:rsidP="00DA59E9">
      <w:pPr>
        <w:pStyle w:val="ListParagraph"/>
        <w:numPr>
          <w:ilvl w:val="0"/>
          <w:numId w:val="1"/>
        </w:numPr>
        <w:spacing w:after="0" w:line="360" w:lineRule="auto"/>
        <w:ind w:left="426" w:hanging="426"/>
        <w:jc w:val="both"/>
        <w:rPr>
          <w:rFonts w:ascii="Times New Roman" w:hAnsi="Times New Roman" w:cs="Times New Roman"/>
          <w:b/>
          <w:bCs/>
          <w:lang w:val="id-ID"/>
        </w:rPr>
      </w:pPr>
      <w:r w:rsidRPr="000E6AEC">
        <w:rPr>
          <w:rFonts w:ascii="Times New Roman" w:hAnsi="Times New Roman" w:cs="Times New Roman"/>
          <w:b/>
          <w:bCs/>
          <w:lang w:val="id-ID"/>
        </w:rPr>
        <w:t>Uji Validitas dan Reliabilitas</w:t>
      </w:r>
    </w:p>
    <w:p w14:paraId="248B5C51" w14:textId="77777777" w:rsidR="00DA59E9" w:rsidRPr="00292C92" w:rsidRDefault="00DA59E9" w:rsidP="00DA59E9">
      <w:pPr>
        <w:pStyle w:val="ListParagraph"/>
        <w:numPr>
          <w:ilvl w:val="0"/>
          <w:numId w:val="2"/>
        </w:numPr>
        <w:spacing w:after="0" w:line="360" w:lineRule="auto"/>
        <w:ind w:left="426" w:hanging="426"/>
        <w:jc w:val="both"/>
        <w:rPr>
          <w:rFonts w:ascii="Times New Roman" w:hAnsi="Times New Roman" w:cs="Times New Roman"/>
          <w:bCs/>
          <w:lang w:val="id-ID"/>
        </w:rPr>
      </w:pPr>
      <w:r w:rsidRPr="00292C92">
        <w:rPr>
          <w:rFonts w:ascii="Times New Roman" w:hAnsi="Times New Roman" w:cs="Times New Roman"/>
          <w:bCs/>
          <w:lang w:val="id-ID"/>
        </w:rPr>
        <w:lastRenderedPageBreak/>
        <w:t>Uji Validitas</w:t>
      </w:r>
    </w:p>
    <w:p w14:paraId="11614826" w14:textId="77777777" w:rsidR="00DA59E9" w:rsidRPr="00292C92" w:rsidRDefault="00DA59E9" w:rsidP="00DA59E9">
      <w:pPr>
        <w:pStyle w:val="ListParagraph"/>
        <w:spacing w:after="0" w:line="360" w:lineRule="auto"/>
        <w:ind w:left="426"/>
        <w:jc w:val="both"/>
        <w:rPr>
          <w:rFonts w:ascii="Times New Roman" w:hAnsi="Times New Roman" w:cs="Times New Roman"/>
          <w:bCs/>
          <w:lang w:val="id-ID"/>
        </w:rPr>
      </w:pPr>
      <w:r w:rsidRPr="00292C92">
        <w:rPr>
          <w:rFonts w:ascii="Times New Roman" w:hAnsi="Times New Roman" w:cs="Times New Roman"/>
          <w:bCs/>
          <w:lang w:val="id-ID"/>
        </w:rPr>
        <w:t xml:space="preserve">Tabel 1 </w:t>
      </w:r>
    </w:p>
    <w:p w14:paraId="5C19A089" w14:textId="77777777" w:rsidR="00DA59E9" w:rsidRPr="00292C92" w:rsidRDefault="00DA59E9" w:rsidP="00DA59E9">
      <w:pPr>
        <w:spacing w:after="0" w:line="276" w:lineRule="auto"/>
        <w:ind w:firstLine="426"/>
        <w:rPr>
          <w:rFonts w:ascii="Times New Roman" w:hAnsi="Times New Roman" w:cs="Times New Roman"/>
          <w:bCs/>
          <w:lang w:val="id-ID"/>
        </w:rPr>
      </w:pPr>
      <w:r w:rsidRPr="00292C92">
        <w:rPr>
          <w:rFonts w:ascii="Times New Roman" w:hAnsi="Times New Roman" w:cs="Times New Roman"/>
          <w:bCs/>
          <w:lang w:val="id-ID"/>
        </w:rPr>
        <w:t>Uji Validitas Hasil Kuesioner</w:t>
      </w:r>
    </w:p>
    <w:tbl>
      <w:tblPr>
        <w:tblStyle w:val="TableGrid"/>
        <w:tblW w:w="0" w:type="auto"/>
        <w:tblLook w:val="04A0" w:firstRow="1" w:lastRow="0" w:firstColumn="1" w:lastColumn="0" w:noHBand="0" w:noVBand="1"/>
      </w:tblPr>
      <w:tblGrid>
        <w:gridCol w:w="1562"/>
        <w:gridCol w:w="1165"/>
        <w:gridCol w:w="1222"/>
        <w:gridCol w:w="1192"/>
        <w:gridCol w:w="1363"/>
        <w:gridCol w:w="1423"/>
      </w:tblGrid>
      <w:tr w:rsidR="00DA59E9" w:rsidRPr="00292C92" w14:paraId="515E958D" w14:textId="77777777" w:rsidTr="00292C92">
        <w:tc>
          <w:tcPr>
            <w:tcW w:w="1573" w:type="dxa"/>
            <w:vAlign w:val="center"/>
          </w:tcPr>
          <w:p w14:paraId="5E309397"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Variabel</w:t>
            </w:r>
          </w:p>
        </w:tc>
        <w:tc>
          <w:tcPr>
            <w:tcW w:w="1218" w:type="dxa"/>
            <w:vAlign w:val="center"/>
          </w:tcPr>
          <w:p w14:paraId="089AF04F"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Item</w:t>
            </w:r>
          </w:p>
        </w:tc>
        <w:tc>
          <w:tcPr>
            <w:tcW w:w="1270" w:type="dxa"/>
            <w:vAlign w:val="center"/>
          </w:tcPr>
          <w:p w14:paraId="3B01C21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R hitung</w:t>
            </w:r>
          </w:p>
        </w:tc>
        <w:tc>
          <w:tcPr>
            <w:tcW w:w="1243" w:type="dxa"/>
            <w:vAlign w:val="center"/>
          </w:tcPr>
          <w:p w14:paraId="4D80D44F"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R tabel</w:t>
            </w:r>
          </w:p>
        </w:tc>
        <w:tc>
          <w:tcPr>
            <w:tcW w:w="1396" w:type="dxa"/>
            <w:vAlign w:val="center"/>
          </w:tcPr>
          <w:p w14:paraId="625DCB9D"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Nilai signifikan</w:t>
            </w:r>
          </w:p>
        </w:tc>
        <w:tc>
          <w:tcPr>
            <w:tcW w:w="1450" w:type="dxa"/>
            <w:vAlign w:val="center"/>
          </w:tcPr>
          <w:p w14:paraId="43593BF9"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Keterangan</w:t>
            </w:r>
          </w:p>
        </w:tc>
      </w:tr>
      <w:tr w:rsidR="00DA59E9" w:rsidRPr="00292C92" w14:paraId="60F16E7C" w14:textId="77777777" w:rsidTr="00292C92">
        <w:tc>
          <w:tcPr>
            <w:tcW w:w="1573" w:type="dxa"/>
            <w:vMerge w:val="restart"/>
            <w:vAlign w:val="center"/>
          </w:tcPr>
          <w:p w14:paraId="349C10C0"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rPr>
              <w:t>Motivasi Kerja</w:t>
            </w:r>
          </w:p>
        </w:tc>
        <w:tc>
          <w:tcPr>
            <w:tcW w:w="1218" w:type="dxa"/>
          </w:tcPr>
          <w:p w14:paraId="623B5703"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X1.1</w:t>
            </w:r>
          </w:p>
        </w:tc>
        <w:tc>
          <w:tcPr>
            <w:tcW w:w="1270" w:type="dxa"/>
            <w:vAlign w:val="center"/>
          </w:tcPr>
          <w:p w14:paraId="1985EFF3"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lang w:val="id-ID"/>
              </w:rPr>
              <w:t>0,6</w:t>
            </w:r>
            <w:r w:rsidRPr="00663EAC">
              <w:rPr>
                <w:rFonts w:ascii="Times New Roman" w:hAnsi="Times New Roman" w:cs="Times New Roman"/>
                <w:bCs/>
                <w:sz w:val="20"/>
                <w:szCs w:val="20"/>
              </w:rPr>
              <w:t>45</w:t>
            </w:r>
          </w:p>
        </w:tc>
        <w:tc>
          <w:tcPr>
            <w:tcW w:w="1243" w:type="dxa"/>
          </w:tcPr>
          <w:p w14:paraId="4252F94C"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04329F0C"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250C38F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29A4DFB3" w14:textId="77777777" w:rsidTr="00292C92">
        <w:tc>
          <w:tcPr>
            <w:tcW w:w="1573" w:type="dxa"/>
            <w:vMerge/>
          </w:tcPr>
          <w:p w14:paraId="29286B55"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0EAA5F05"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X1.2</w:t>
            </w:r>
          </w:p>
        </w:tc>
        <w:tc>
          <w:tcPr>
            <w:tcW w:w="1270" w:type="dxa"/>
            <w:vAlign w:val="center"/>
          </w:tcPr>
          <w:p w14:paraId="390BECB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w:t>
            </w:r>
            <w:r w:rsidRPr="00663EAC">
              <w:rPr>
                <w:rFonts w:ascii="Times New Roman" w:hAnsi="Times New Roman" w:cs="Times New Roman"/>
                <w:bCs/>
                <w:sz w:val="20"/>
                <w:szCs w:val="20"/>
              </w:rPr>
              <w:t>6</w:t>
            </w:r>
            <w:r w:rsidRPr="00663EAC">
              <w:rPr>
                <w:rFonts w:ascii="Times New Roman" w:hAnsi="Times New Roman" w:cs="Times New Roman"/>
                <w:bCs/>
                <w:sz w:val="20"/>
                <w:szCs w:val="20"/>
                <w:lang w:val="id-ID"/>
              </w:rPr>
              <w:t>71</w:t>
            </w:r>
          </w:p>
        </w:tc>
        <w:tc>
          <w:tcPr>
            <w:tcW w:w="1243" w:type="dxa"/>
          </w:tcPr>
          <w:p w14:paraId="19847D79"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0ACE5AC2"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lang w:val="id-ID"/>
              </w:rPr>
              <w:t>0,00</w:t>
            </w:r>
            <w:r w:rsidRPr="00663EAC">
              <w:rPr>
                <w:rFonts w:ascii="Times New Roman" w:hAnsi="Times New Roman" w:cs="Times New Roman"/>
                <w:bCs/>
                <w:sz w:val="20"/>
                <w:szCs w:val="20"/>
              </w:rPr>
              <w:t>0</w:t>
            </w:r>
          </w:p>
        </w:tc>
        <w:tc>
          <w:tcPr>
            <w:tcW w:w="1450" w:type="dxa"/>
            <w:vAlign w:val="center"/>
          </w:tcPr>
          <w:p w14:paraId="297C891D"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157B6453" w14:textId="77777777" w:rsidTr="00292C92">
        <w:tc>
          <w:tcPr>
            <w:tcW w:w="1573" w:type="dxa"/>
            <w:vMerge/>
          </w:tcPr>
          <w:p w14:paraId="3526986A"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24B1F1CD"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X1.3</w:t>
            </w:r>
          </w:p>
        </w:tc>
        <w:tc>
          <w:tcPr>
            <w:tcW w:w="1270" w:type="dxa"/>
            <w:vAlign w:val="center"/>
          </w:tcPr>
          <w:p w14:paraId="5996106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w:t>
            </w:r>
            <w:r w:rsidRPr="00663EAC">
              <w:rPr>
                <w:rFonts w:ascii="Times New Roman" w:hAnsi="Times New Roman" w:cs="Times New Roman"/>
                <w:bCs/>
                <w:sz w:val="20"/>
                <w:szCs w:val="20"/>
              </w:rPr>
              <w:t>6</w:t>
            </w:r>
            <w:r w:rsidRPr="00663EAC">
              <w:rPr>
                <w:rFonts w:ascii="Times New Roman" w:hAnsi="Times New Roman" w:cs="Times New Roman"/>
                <w:bCs/>
                <w:sz w:val="20"/>
                <w:szCs w:val="20"/>
                <w:lang w:val="id-ID"/>
              </w:rPr>
              <w:t>7</w:t>
            </w:r>
          </w:p>
        </w:tc>
        <w:tc>
          <w:tcPr>
            <w:tcW w:w="1243" w:type="dxa"/>
          </w:tcPr>
          <w:p w14:paraId="6D000B7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35C4E27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5D2FFFF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5AA91F5F" w14:textId="77777777" w:rsidTr="00292C92">
        <w:tc>
          <w:tcPr>
            <w:tcW w:w="1573" w:type="dxa"/>
            <w:vMerge/>
          </w:tcPr>
          <w:p w14:paraId="39C48378"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42F458BA"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X1.4</w:t>
            </w:r>
          </w:p>
        </w:tc>
        <w:tc>
          <w:tcPr>
            <w:tcW w:w="1270" w:type="dxa"/>
            <w:vAlign w:val="center"/>
          </w:tcPr>
          <w:p w14:paraId="32FCB203"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w:t>
            </w:r>
            <w:r w:rsidRPr="00663EAC">
              <w:rPr>
                <w:rFonts w:ascii="Times New Roman" w:hAnsi="Times New Roman" w:cs="Times New Roman"/>
                <w:bCs/>
                <w:sz w:val="20"/>
                <w:szCs w:val="20"/>
              </w:rPr>
              <w:t>4</w:t>
            </w:r>
            <w:r w:rsidRPr="00663EAC">
              <w:rPr>
                <w:rFonts w:ascii="Times New Roman" w:hAnsi="Times New Roman" w:cs="Times New Roman"/>
                <w:bCs/>
                <w:sz w:val="20"/>
                <w:szCs w:val="20"/>
                <w:lang w:val="id-ID"/>
              </w:rPr>
              <w:t>6</w:t>
            </w:r>
          </w:p>
        </w:tc>
        <w:tc>
          <w:tcPr>
            <w:tcW w:w="1243" w:type="dxa"/>
          </w:tcPr>
          <w:p w14:paraId="2345D9C9"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49C0AC71"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7FA43C45"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6717FD38" w14:textId="77777777" w:rsidTr="00292C92">
        <w:tc>
          <w:tcPr>
            <w:tcW w:w="1573" w:type="dxa"/>
            <w:vMerge/>
          </w:tcPr>
          <w:p w14:paraId="2525668A"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26DB8C9C"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X1.5</w:t>
            </w:r>
          </w:p>
        </w:tc>
        <w:tc>
          <w:tcPr>
            <w:tcW w:w="1270" w:type="dxa"/>
            <w:vAlign w:val="center"/>
          </w:tcPr>
          <w:p w14:paraId="4FADF34B"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w:t>
            </w:r>
            <w:r w:rsidRPr="00663EAC">
              <w:rPr>
                <w:rFonts w:ascii="Times New Roman" w:hAnsi="Times New Roman" w:cs="Times New Roman"/>
                <w:bCs/>
                <w:sz w:val="20"/>
                <w:szCs w:val="20"/>
              </w:rPr>
              <w:t>6</w:t>
            </w:r>
            <w:r w:rsidRPr="00663EAC">
              <w:rPr>
                <w:rFonts w:ascii="Times New Roman" w:hAnsi="Times New Roman" w:cs="Times New Roman"/>
                <w:bCs/>
                <w:sz w:val="20"/>
                <w:szCs w:val="20"/>
                <w:lang w:val="id-ID"/>
              </w:rPr>
              <w:t>75</w:t>
            </w:r>
          </w:p>
        </w:tc>
        <w:tc>
          <w:tcPr>
            <w:tcW w:w="1243" w:type="dxa"/>
          </w:tcPr>
          <w:p w14:paraId="5F5B6E0B"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5199881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0A07C4DD"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6834D22B" w14:textId="77777777" w:rsidTr="00292C92">
        <w:tc>
          <w:tcPr>
            <w:tcW w:w="1573" w:type="dxa"/>
            <w:vMerge w:val="restart"/>
            <w:vAlign w:val="center"/>
          </w:tcPr>
          <w:p w14:paraId="1E5A2A42"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rPr>
              <w:t>Kepuasan Kerja</w:t>
            </w:r>
          </w:p>
        </w:tc>
        <w:tc>
          <w:tcPr>
            <w:tcW w:w="1218" w:type="dxa"/>
          </w:tcPr>
          <w:p w14:paraId="0413E273"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X2.1</w:t>
            </w:r>
          </w:p>
        </w:tc>
        <w:tc>
          <w:tcPr>
            <w:tcW w:w="1270" w:type="dxa"/>
            <w:vAlign w:val="center"/>
          </w:tcPr>
          <w:p w14:paraId="09E2F94C"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w:t>
            </w:r>
            <w:r w:rsidRPr="00663EAC">
              <w:rPr>
                <w:rFonts w:ascii="Times New Roman" w:hAnsi="Times New Roman" w:cs="Times New Roman"/>
                <w:bCs/>
                <w:sz w:val="20"/>
                <w:szCs w:val="20"/>
              </w:rPr>
              <w:t>8</w:t>
            </w:r>
            <w:r w:rsidRPr="00663EAC">
              <w:rPr>
                <w:rFonts w:ascii="Times New Roman" w:hAnsi="Times New Roman" w:cs="Times New Roman"/>
                <w:bCs/>
                <w:sz w:val="20"/>
                <w:szCs w:val="20"/>
                <w:lang w:val="id-ID"/>
              </w:rPr>
              <w:t>3</w:t>
            </w:r>
          </w:p>
        </w:tc>
        <w:tc>
          <w:tcPr>
            <w:tcW w:w="1243" w:type="dxa"/>
          </w:tcPr>
          <w:p w14:paraId="63828FD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22D4B333"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54EB76A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273F042B" w14:textId="77777777" w:rsidTr="00292C92">
        <w:tc>
          <w:tcPr>
            <w:tcW w:w="1573" w:type="dxa"/>
            <w:vMerge/>
          </w:tcPr>
          <w:p w14:paraId="4D6F971C"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4D04DEB2"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X2.2</w:t>
            </w:r>
          </w:p>
        </w:tc>
        <w:tc>
          <w:tcPr>
            <w:tcW w:w="1270" w:type="dxa"/>
            <w:vAlign w:val="center"/>
          </w:tcPr>
          <w:p w14:paraId="4EE01E1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0,662</w:t>
            </w:r>
          </w:p>
        </w:tc>
        <w:tc>
          <w:tcPr>
            <w:tcW w:w="1243" w:type="dxa"/>
          </w:tcPr>
          <w:p w14:paraId="06F03B5F"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49225027"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4469BB3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37EBD38B" w14:textId="77777777" w:rsidTr="00292C92">
        <w:tc>
          <w:tcPr>
            <w:tcW w:w="1573" w:type="dxa"/>
            <w:vMerge/>
          </w:tcPr>
          <w:p w14:paraId="378FB665"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1F551331"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X2.3</w:t>
            </w:r>
          </w:p>
        </w:tc>
        <w:tc>
          <w:tcPr>
            <w:tcW w:w="1270" w:type="dxa"/>
            <w:vAlign w:val="center"/>
          </w:tcPr>
          <w:p w14:paraId="1DCDF1C1"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0,780</w:t>
            </w:r>
          </w:p>
        </w:tc>
        <w:tc>
          <w:tcPr>
            <w:tcW w:w="1243" w:type="dxa"/>
          </w:tcPr>
          <w:p w14:paraId="00C0406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6A724C6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3DE93D9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5063E3FF" w14:textId="77777777" w:rsidTr="00292C92">
        <w:tc>
          <w:tcPr>
            <w:tcW w:w="1573" w:type="dxa"/>
            <w:vMerge/>
          </w:tcPr>
          <w:p w14:paraId="6D1F5C9A"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6730695E"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X2.4</w:t>
            </w:r>
          </w:p>
        </w:tc>
        <w:tc>
          <w:tcPr>
            <w:tcW w:w="1270" w:type="dxa"/>
            <w:vAlign w:val="center"/>
          </w:tcPr>
          <w:p w14:paraId="47472AD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0,628</w:t>
            </w:r>
          </w:p>
        </w:tc>
        <w:tc>
          <w:tcPr>
            <w:tcW w:w="1243" w:type="dxa"/>
          </w:tcPr>
          <w:p w14:paraId="104459D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2936989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2E88C7C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74A9534C" w14:textId="77777777" w:rsidTr="00292C92">
        <w:tc>
          <w:tcPr>
            <w:tcW w:w="1573" w:type="dxa"/>
            <w:vMerge/>
          </w:tcPr>
          <w:p w14:paraId="232E7FE9"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49EDD20E"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X2.5</w:t>
            </w:r>
          </w:p>
        </w:tc>
        <w:tc>
          <w:tcPr>
            <w:tcW w:w="1270" w:type="dxa"/>
            <w:vAlign w:val="center"/>
          </w:tcPr>
          <w:p w14:paraId="43A036B5"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0,554</w:t>
            </w:r>
          </w:p>
        </w:tc>
        <w:tc>
          <w:tcPr>
            <w:tcW w:w="1243" w:type="dxa"/>
          </w:tcPr>
          <w:p w14:paraId="745F8C8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109E0709"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0,001</w:t>
            </w:r>
          </w:p>
        </w:tc>
        <w:tc>
          <w:tcPr>
            <w:tcW w:w="1450" w:type="dxa"/>
            <w:vAlign w:val="center"/>
          </w:tcPr>
          <w:p w14:paraId="1980938D"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3CB4C3AA" w14:textId="77777777" w:rsidTr="00292C92">
        <w:tc>
          <w:tcPr>
            <w:tcW w:w="1573" w:type="dxa"/>
            <w:vMerge w:val="restart"/>
            <w:vAlign w:val="center"/>
          </w:tcPr>
          <w:p w14:paraId="1EED8AF7"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rPr>
              <w:t>Kepemimpinan</w:t>
            </w:r>
          </w:p>
        </w:tc>
        <w:tc>
          <w:tcPr>
            <w:tcW w:w="1218" w:type="dxa"/>
          </w:tcPr>
          <w:p w14:paraId="19F8DF0E"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X3.1</w:t>
            </w:r>
          </w:p>
        </w:tc>
        <w:tc>
          <w:tcPr>
            <w:tcW w:w="1270" w:type="dxa"/>
            <w:vAlign w:val="center"/>
          </w:tcPr>
          <w:p w14:paraId="7B91CDD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0,762</w:t>
            </w:r>
          </w:p>
        </w:tc>
        <w:tc>
          <w:tcPr>
            <w:tcW w:w="1243" w:type="dxa"/>
          </w:tcPr>
          <w:p w14:paraId="23927BF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45AA5187"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3206749F"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15B118B7" w14:textId="77777777" w:rsidTr="00292C92">
        <w:tc>
          <w:tcPr>
            <w:tcW w:w="1573" w:type="dxa"/>
            <w:vMerge/>
          </w:tcPr>
          <w:p w14:paraId="7DC32AAB"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4348E120"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X3.2</w:t>
            </w:r>
          </w:p>
        </w:tc>
        <w:tc>
          <w:tcPr>
            <w:tcW w:w="1270" w:type="dxa"/>
            <w:vAlign w:val="center"/>
          </w:tcPr>
          <w:p w14:paraId="5DF15DF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0,686</w:t>
            </w:r>
          </w:p>
        </w:tc>
        <w:tc>
          <w:tcPr>
            <w:tcW w:w="1243" w:type="dxa"/>
          </w:tcPr>
          <w:p w14:paraId="0FAEC8AA"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3F54E5D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370353C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04556485" w14:textId="77777777" w:rsidTr="00292C92">
        <w:tc>
          <w:tcPr>
            <w:tcW w:w="1573" w:type="dxa"/>
            <w:vMerge/>
          </w:tcPr>
          <w:p w14:paraId="460DD2C9"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1B5C4C9A"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X3.3</w:t>
            </w:r>
          </w:p>
        </w:tc>
        <w:tc>
          <w:tcPr>
            <w:tcW w:w="1270" w:type="dxa"/>
            <w:vAlign w:val="center"/>
          </w:tcPr>
          <w:p w14:paraId="3EF372C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w:t>
            </w:r>
            <w:r w:rsidRPr="00663EAC">
              <w:rPr>
                <w:rFonts w:ascii="Times New Roman" w:hAnsi="Times New Roman" w:cs="Times New Roman"/>
                <w:bCs/>
                <w:sz w:val="20"/>
                <w:szCs w:val="20"/>
              </w:rPr>
              <w:t>7</w:t>
            </w:r>
            <w:r w:rsidRPr="00663EAC">
              <w:rPr>
                <w:rFonts w:ascii="Times New Roman" w:hAnsi="Times New Roman" w:cs="Times New Roman"/>
                <w:bCs/>
                <w:sz w:val="20"/>
                <w:szCs w:val="20"/>
                <w:lang w:val="id-ID"/>
              </w:rPr>
              <w:t>55</w:t>
            </w:r>
          </w:p>
        </w:tc>
        <w:tc>
          <w:tcPr>
            <w:tcW w:w="1243" w:type="dxa"/>
          </w:tcPr>
          <w:p w14:paraId="1C873D6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0B4B2443"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5CBAC646"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7957D3FF" w14:textId="77777777" w:rsidTr="00292C92">
        <w:tc>
          <w:tcPr>
            <w:tcW w:w="1573" w:type="dxa"/>
            <w:vMerge/>
          </w:tcPr>
          <w:p w14:paraId="5AFDE3CF"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59195D74"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X3.4</w:t>
            </w:r>
          </w:p>
        </w:tc>
        <w:tc>
          <w:tcPr>
            <w:tcW w:w="1270" w:type="dxa"/>
            <w:vAlign w:val="center"/>
          </w:tcPr>
          <w:p w14:paraId="3D23228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0,7</w:t>
            </w:r>
            <w:r w:rsidRPr="00663EAC">
              <w:rPr>
                <w:rFonts w:ascii="Times New Roman" w:hAnsi="Times New Roman" w:cs="Times New Roman"/>
                <w:bCs/>
                <w:sz w:val="20"/>
                <w:szCs w:val="20"/>
              </w:rPr>
              <w:t>9</w:t>
            </w:r>
            <w:r w:rsidRPr="00663EAC">
              <w:rPr>
                <w:rFonts w:ascii="Times New Roman" w:hAnsi="Times New Roman" w:cs="Times New Roman"/>
                <w:bCs/>
                <w:sz w:val="20"/>
                <w:szCs w:val="20"/>
                <w:lang w:val="id-ID"/>
              </w:rPr>
              <w:t>5</w:t>
            </w:r>
          </w:p>
        </w:tc>
        <w:tc>
          <w:tcPr>
            <w:tcW w:w="1243" w:type="dxa"/>
          </w:tcPr>
          <w:p w14:paraId="07EF6FE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07A4BDE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5614DC6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242123A2" w14:textId="77777777" w:rsidTr="00292C92">
        <w:tc>
          <w:tcPr>
            <w:tcW w:w="1573" w:type="dxa"/>
            <w:vMerge/>
          </w:tcPr>
          <w:p w14:paraId="396CDE84"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20A1319E"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X3.5</w:t>
            </w:r>
          </w:p>
        </w:tc>
        <w:tc>
          <w:tcPr>
            <w:tcW w:w="1270" w:type="dxa"/>
            <w:vAlign w:val="center"/>
          </w:tcPr>
          <w:p w14:paraId="62F92EB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w:t>
            </w:r>
            <w:r w:rsidRPr="00663EAC">
              <w:rPr>
                <w:rFonts w:ascii="Times New Roman" w:hAnsi="Times New Roman" w:cs="Times New Roman"/>
                <w:bCs/>
                <w:sz w:val="20"/>
                <w:szCs w:val="20"/>
              </w:rPr>
              <w:t>6</w:t>
            </w:r>
            <w:r w:rsidRPr="00663EAC">
              <w:rPr>
                <w:rFonts w:ascii="Times New Roman" w:hAnsi="Times New Roman" w:cs="Times New Roman"/>
                <w:bCs/>
                <w:sz w:val="20"/>
                <w:szCs w:val="20"/>
                <w:lang w:val="id-ID"/>
              </w:rPr>
              <w:t>67</w:t>
            </w:r>
          </w:p>
        </w:tc>
        <w:tc>
          <w:tcPr>
            <w:tcW w:w="1243" w:type="dxa"/>
          </w:tcPr>
          <w:p w14:paraId="0C815AA1"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597E7E8B"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64C9933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5C4D5337" w14:textId="77777777" w:rsidTr="00292C92">
        <w:tc>
          <w:tcPr>
            <w:tcW w:w="1573" w:type="dxa"/>
            <w:vMerge w:val="restart"/>
            <w:vAlign w:val="center"/>
          </w:tcPr>
          <w:p w14:paraId="2660CD5A"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Profesionalitas Kerja</w:t>
            </w:r>
          </w:p>
        </w:tc>
        <w:tc>
          <w:tcPr>
            <w:tcW w:w="1218" w:type="dxa"/>
          </w:tcPr>
          <w:p w14:paraId="6AB2C4D1"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X4.1</w:t>
            </w:r>
          </w:p>
        </w:tc>
        <w:tc>
          <w:tcPr>
            <w:tcW w:w="1270" w:type="dxa"/>
            <w:vAlign w:val="center"/>
          </w:tcPr>
          <w:p w14:paraId="67357EEF"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0,683</w:t>
            </w:r>
          </w:p>
        </w:tc>
        <w:tc>
          <w:tcPr>
            <w:tcW w:w="1243" w:type="dxa"/>
          </w:tcPr>
          <w:p w14:paraId="0A537E1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4018844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07978EC8"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20AADA68" w14:textId="77777777" w:rsidTr="00292C92">
        <w:tc>
          <w:tcPr>
            <w:tcW w:w="1573" w:type="dxa"/>
            <w:vMerge/>
          </w:tcPr>
          <w:p w14:paraId="1D7E468A"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1064E2A5"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X4.2</w:t>
            </w:r>
          </w:p>
        </w:tc>
        <w:tc>
          <w:tcPr>
            <w:tcW w:w="1270" w:type="dxa"/>
            <w:vAlign w:val="center"/>
          </w:tcPr>
          <w:p w14:paraId="0957848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w:t>
            </w:r>
            <w:r w:rsidRPr="00663EAC">
              <w:rPr>
                <w:rFonts w:ascii="Times New Roman" w:hAnsi="Times New Roman" w:cs="Times New Roman"/>
                <w:bCs/>
                <w:sz w:val="20"/>
                <w:szCs w:val="20"/>
              </w:rPr>
              <w:t>7</w:t>
            </w:r>
            <w:r w:rsidRPr="00663EAC">
              <w:rPr>
                <w:rFonts w:ascii="Times New Roman" w:hAnsi="Times New Roman" w:cs="Times New Roman"/>
                <w:bCs/>
                <w:sz w:val="20"/>
                <w:szCs w:val="20"/>
                <w:lang w:val="id-ID"/>
              </w:rPr>
              <w:t>68</w:t>
            </w:r>
          </w:p>
        </w:tc>
        <w:tc>
          <w:tcPr>
            <w:tcW w:w="1243" w:type="dxa"/>
          </w:tcPr>
          <w:p w14:paraId="7D82CA95"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1DA2BD27"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073F40F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35164F0A" w14:textId="77777777" w:rsidTr="00292C92">
        <w:tc>
          <w:tcPr>
            <w:tcW w:w="1573" w:type="dxa"/>
            <w:vMerge/>
          </w:tcPr>
          <w:p w14:paraId="5589897E"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186C8C14"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X4.3</w:t>
            </w:r>
          </w:p>
        </w:tc>
        <w:tc>
          <w:tcPr>
            <w:tcW w:w="1270" w:type="dxa"/>
            <w:vAlign w:val="center"/>
          </w:tcPr>
          <w:p w14:paraId="1746A4EC"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0,697</w:t>
            </w:r>
          </w:p>
        </w:tc>
        <w:tc>
          <w:tcPr>
            <w:tcW w:w="1243" w:type="dxa"/>
          </w:tcPr>
          <w:p w14:paraId="0C31BA6B"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6AC955B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48E9315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04A5B4BA" w14:textId="77777777" w:rsidTr="00292C92">
        <w:tc>
          <w:tcPr>
            <w:tcW w:w="1573" w:type="dxa"/>
            <w:vMerge/>
          </w:tcPr>
          <w:p w14:paraId="33E2FF36"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26658685"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X4.4</w:t>
            </w:r>
          </w:p>
        </w:tc>
        <w:tc>
          <w:tcPr>
            <w:tcW w:w="1270" w:type="dxa"/>
            <w:vAlign w:val="center"/>
          </w:tcPr>
          <w:p w14:paraId="1FE6763C"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0,6</w:t>
            </w:r>
            <w:r w:rsidRPr="00663EAC">
              <w:rPr>
                <w:rFonts w:ascii="Times New Roman" w:hAnsi="Times New Roman" w:cs="Times New Roman"/>
                <w:bCs/>
                <w:sz w:val="20"/>
                <w:szCs w:val="20"/>
              </w:rPr>
              <w:t>7</w:t>
            </w:r>
            <w:r w:rsidRPr="00663EAC">
              <w:rPr>
                <w:rFonts w:ascii="Times New Roman" w:hAnsi="Times New Roman" w:cs="Times New Roman"/>
                <w:bCs/>
                <w:sz w:val="20"/>
                <w:szCs w:val="20"/>
                <w:lang w:val="id-ID"/>
              </w:rPr>
              <w:t>7</w:t>
            </w:r>
          </w:p>
        </w:tc>
        <w:tc>
          <w:tcPr>
            <w:tcW w:w="1243" w:type="dxa"/>
          </w:tcPr>
          <w:p w14:paraId="67528E12"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6521442B"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48411A95"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r w:rsidR="00DA59E9" w:rsidRPr="00292C92" w14:paraId="43DCD052" w14:textId="77777777" w:rsidTr="00292C92">
        <w:tc>
          <w:tcPr>
            <w:tcW w:w="1573" w:type="dxa"/>
            <w:vMerge/>
          </w:tcPr>
          <w:p w14:paraId="6412FAF1" w14:textId="77777777" w:rsidR="00DA59E9" w:rsidRPr="00663EAC" w:rsidRDefault="00DA59E9" w:rsidP="00292C92">
            <w:pPr>
              <w:spacing w:line="276" w:lineRule="auto"/>
              <w:rPr>
                <w:rFonts w:ascii="Times New Roman" w:hAnsi="Times New Roman" w:cs="Times New Roman"/>
                <w:bCs/>
                <w:sz w:val="20"/>
                <w:szCs w:val="20"/>
                <w:lang w:val="id-ID"/>
              </w:rPr>
            </w:pPr>
          </w:p>
        </w:tc>
        <w:tc>
          <w:tcPr>
            <w:tcW w:w="1218" w:type="dxa"/>
          </w:tcPr>
          <w:p w14:paraId="4731D24E" w14:textId="77777777" w:rsidR="00DA59E9" w:rsidRPr="00663EAC" w:rsidRDefault="00DA59E9" w:rsidP="00292C92">
            <w:pPr>
              <w:spacing w:line="276" w:lineRule="auto"/>
              <w:rPr>
                <w:rFonts w:ascii="Times New Roman" w:hAnsi="Times New Roman" w:cs="Times New Roman"/>
                <w:bCs/>
                <w:sz w:val="20"/>
                <w:szCs w:val="20"/>
                <w:lang w:val="id-ID"/>
              </w:rPr>
            </w:pPr>
            <w:r w:rsidRPr="00663EAC">
              <w:rPr>
                <w:rFonts w:ascii="Times New Roman" w:hAnsi="Times New Roman" w:cs="Times New Roman"/>
                <w:bCs/>
                <w:sz w:val="20"/>
                <w:szCs w:val="20"/>
                <w:lang w:val="id-ID"/>
              </w:rPr>
              <w:t>X4.5</w:t>
            </w:r>
          </w:p>
        </w:tc>
        <w:tc>
          <w:tcPr>
            <w:tcW w:w="1270" w:type="dxa"/>
            <w:vAlign w:val="center"/>
          </w:tcPr>
          <w:p w14:paraId="5D5DE39C" w14:textId="77777777" w:rsidR="00DA59E9" w:rsidRPr="00663EAC" w:rsidRDefault="00DA59E9" w:rsidP="00292C92">
            <w:pPr>
              <w:spacing w:line="276" w:lineRule="auto"/>
              <w:jc w:val="center"/>
              <w:rPr>
                <w:rFonts w:ascii="Times New Roman" w:hAnsi="Times New Roman" w:cs="Times New Roman"/>
                <w:bCs/>
                <w:sz w:val="20"/>
                <w:szCs w:val="20"/>
              </w:rPr>
            </w:pPr>
            <w:r w:rsidRPr="00663EAC">
              <w:rPr>
                <w:rFonts w:ascii="Times New Roman" w:hAnsi="Times New Roman" w:cs="Times New Roman"/>
                <w:bCs/>
                <w:sz w:val="20"/>
                <w:szCs w:val="20"/>
                <w:lang w:val="id-ID"/>
              </w:rPr>
              <w:t>0,5</w:t>
            </w:r>
            <w:r w:rsidRPr="00663EAC">
              <w:rPr>
                <w:rFonts w:ascii="Times New Roman" w:hAnsi="Times New Roman" w:cs="Times New Roman"/>
                <w:bCs/>
                <w:sz w:val="20"/>
                <w:szCs w:val="20"/>
              </w:rPr>
              <w:t>67</w:t>
            </w:r>
          </w:p>
        </w:tc>
        <w:tc>
          <w:tcPr>
            <w:tcW w:w="1243" w:type="dxa"/>
          </w:tcPr>
          <w:p w14:paraId="75F1B960"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0,2</w:t>
            </w:r>
            <w:r w:rsidRPr="00663EAC">
              <w:rPr>
                <w:rFonts w:ascii="Times New Roman" w:hAnsi="Times New Roman" w:cs="Times New Roman"/>
                <w:bCs/>
                <w:sz w:val="20"/>
                <w:szCs w:val="20"/>
              </w:rPr>
              <w:t>54</w:t>
            </w:r>
          </w:p>
        </w:tc>
        <w:tc>
          <w:tcPr>
            <w:tcW w:w="1396" w:type="dxa"/>
            <w:vAlign w:val="center"/>
          </w:tcPr>
          <w:p w14:paraId="556192AE"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0,000</w:t>
            </w:r>
          </w:p>
        </w:tc>
        <w:tc>
          <w:tcPr>
            <w:tcW w:w="1450" w:type="dxa"/>
            <w:vAlign w:val="center"/>
          </w:tcPr>
          <w:p w14:paraId="1B451254" w14:textId="77777777" w:rsidR="00DA59E9" w:rsidRPr="00663EAC" w:rsidRDefault="00DA59E9" w:rsidP="00292C92">
            <w:pPr>
              <w:spacing w:line="276" w:lineRule="auto"/>
              <w:jc w:val="center"/>
              <w:rPr>
                <w:rFonts w:ascii="Times New Roman" w:hAnsi="Times New Roman" w:cs="Times New Roman"/>
                <w:bCs/>
                <w:sz w:val="20"/>
                <w:szCs w:val="20"/>
                <w:lang w:val="id-ID"/>
              </w:rPr>
            </w:pPr>
            <w:r w:rsidRPr="00663EAC">
              <w:rPr>
                <w:rFonts w:ascii="Times New Roman" w:hAnsi="Times New Roman" w:cs="Times New Roman"/>
                <w:bCs/>
                <w:sz w:val="20"/>
                <w:szCs w:val="20"/>
                <w:lang w:val="id-ID"/>
              </w:rPr>
              <w:t>VALID</w:t>
            </w:r>
          </w:p>
        </w:tc>
      </w:tr>
    </w:tbl>
    <w:p w14:paraId="0930AF49" w14:textId="77777777" w:rsidR="00DA59E9" w:rsidRPr="00292C92" w:rsidRDefault="00DA59E9" w:rsidP="00DA59E9">
      <w:pPr>
        <w:spacing w:after="0"/>
        <w:rPr>
          <w:rFonts w:ascii="Times New Roman" w:hAnsi="Times New Roman" w:cs="Times New Roman"/>
          <w:b/>
          <w:i/>
          <w:iCs/>
          <w:lang w:val="id-ID"/>
        </w:rPr>
      </w:pPr>
      <w:r w:rsidRPr="00292C92">
        <w:rPr>
          <w:rFonts w:ascii="Times New Roman" w:hAnsi="Times New Roman" w:cs="Times New Roman"/>
          <w:b/>
          <w:i/>
          <w:iCs/>
          <w:lang w:val="id-ID"/>
        </w:rPr>
        <w:t>Sumber : Data Olah Spss 24</w:t>
      </w:r>
    </w:p>
    <w:p w14:paraId="2BC140AA" w14:textId="77777777" w:rsidR="00DA59E9" w:rsidRPr="00292C92" w:rsidRDefault="00DA59E9" w:rsidP="00DA59E9">
      <w:pPr>
        <w:spacing w:after="0"/>
        <w:ind w:firstLine="567"/>
        <w:jc w:val="both"/>
        <w:rPr>
          <w:rFonts w:ascii="Times New Roman" w:hAnsi="Times New Roman" w:cs="Times New Roman"/>
          <w:bCs/>
          <w:lang w:val="id-ID"/>
        </w:rPr>
      </w:pPr>
      <w:r w:rsidRPr="00292C92">
        <w:rPr>
          <w:rFonts w:ascii="Times New Roman" w:hAnsi="Times New Roman" w:cs="Times New Roman"/>
          <w:bCs/>
          <w:lang w:val="id-ID"/>
        </w:rPr>
        <w:t>Berdasarkan table di atas dapat diketahui bahwa semua item pertanyaan atau indikator pada setiap variabel menghasilkan hasil signifikan r hitung yang lebih besar dari r tabel. Dengan demikian, item-item pertanyaan tersebut yang mengukur semua variabel pada penelitian ini dinyatakan valid.</w:t>
      </w:r>
    </w:p>
    <w:p w14:paraId="2FDA75A0" w14:textId="77777777" w:rsidR="00DA59E9" w:rsidRPr="00292C92" w:rsidRDefault="00DA59E9" w:rsidP="00DA59E9">
      <w:pPr>
        <w:spacing w:after="0"/>
        <w:ind w:firstLine="567"/>
        <w:jc w:val="both"/>
        <w:rPr>
          <w:rFonts w:ascii="Times New Roman" w:hAnsi="Times New Roman" w:cs="Times New Roman"/>
          <w:bCs/>
          <w:lang w:val="id-ID"/>
        </w:rPr>
      </w:pPr>
    </w:p>
    <w:p w14:paraId="6ADF59FB" w14:textId="77777777" w:rsidR="00DA59E9" w:rsidRPr="00292C92" w:rsidRDefault="00DA59E9" w:rsidP="00663EAC">
      <w:pPr>
        <w:pStyle w:val="ListParagraph"/>
        <w:numPr>
          <w:ilvl w:val="0"/>
          <w:numId w:val="2"/>
        </w:numPr>
        <w:spacing w:after="0" w:line="276" w:lineRule="auto"/>
        <w:ind w:left="426" w:hanging="426"/>
        <w:jc w:val="both"/>
        <w:rPr>
          <w:rFonts w:ascii="Times New Roman" w:hAnsi="Times New Roman" w:cs="Times New Roman"/>
          <w:bCs/>
          <w:lang w:val="id-ID"/>
        </w:rPr>
      </w:pPr>
      <w:r w:rsidRPr="00292C92">
        <w:rPr>
          <w:rFonts w:ascii="Times New Roman" w:hAnsi="Times New Roman" w:cs="Times New Roman"/>
          <w:bCs/>
          <w:lang w:val="id-ID"/>
        </w:rPr>
        <w:t>Uji Reliabilitas</w:t>
      </w:r>
    </w:p>
    <w:p w14:paraId="158BF0BE" w14:textId="77777777" w:rsidR="00DA59E9" w:rsidRPr="00292C92" w:rsidRDefault="00DA59E9" w:rsidP="00663EAC">
      <w:pPr>
        <w:pStyle w:val="ListParagraph"/>
        <w:spacing w:after="0" w:line="276" w:lineRule="auto"/>
        <w:ind w:left="426"/>
        <w:jc w:val="both"/>
        <w:rPr>
          <w:rFonts w:ascii="Times New Roman" w:hAnsi="Times New Roman" w:cs="Times New Roman"/>
          <w:bCs/>
          <w:lang w:val="id-ID"/>
        </w:rPr>
      </w:pPr>
      <w:r w:rsidRPr="00292C92">
        <w:rPr>
          <w:rFonts w:ascii="Times New Roman" w:hAnsi="Times New Roman" w:cs="Times New Roman"/>
          <w:bCs/>
          <w:lang w:val="id-ID"/>
        </w:rPr>
        <w:t>Table 2</w:t>
      </w:r>
    </w:p>
    <w:p w14:paraId="349F548F" w14:textId="77777777" w:rsidR="00DA59E9" w:rsidRPr="00292C92" w:rsidRDefault="00DA59E9" w:rsidP="00DA59E9">
      <w:pPr>
        <w:pStyle w:val="ListParagraph"/>
        <w:spacing w:after="0" w:line="276" w:lineRule="auto"/>
        <w:ind w:left="426"/>
        <w:jc w:val="both"/>
        <w:rPr>
          <w:rFonts w:ascii="Times New Roman" w:hAnsi="Times New Roman" w:cs="Times New Roman"/>
          <w:bCs/>
          <w:lang w:val="id-ID"/>
        </w:rPr>
      </w:pPr>
      <w:r w:rsidRPr="00292C92">
        <w:rPr>
          <w:rFonts w:ascii="Times New Roman" w:hAnsi="Times New Roman" w:cs="Times New Roman"/>
          <w:bCs/>
          <w:lang w:val="id-ID"/>
        </w:rPr>
        <w:t>Hasil Uji Reliabilitas Kuesioner</w:t>
      </w:r>
    </w:p>
    <w:tbl>
      <w:tblPr>
        <w:tblStyle w:val="TableGrid"/>
        <w:tblW w:w="0" w:type="auto"/>
        <w:tblInd w:w="426" w:type="dxa"/>
        <w:tblLook w:val="04A0" w:firstRow="1" w:lastRow="0" w:firstColumn="1" w:lastColumn="0" w:noHBand="0" w:noVBand="1"/>
      </w:tblPr>
      <w:tblGrid>
        <w:gridCol w:w="2210"/>
        <w:gridCol w:w="2231"/>
        <w:gridCol w:w="2231"/>
      </w:tblGrid>
      <w:tr w:rsidR="00DA59E9" w:rsidRPr="00292C92" w14:paraId="017AE36D" w14:textId="77777777" w:rsidTr="00292C92">
        <w:trPr>
          <w:trHeight w:val="904"/>
        </w:trPr>
        <w:tc>
          <w:tcPr>
            <w:tcW w:w="2210" w:type="dxa"/>
            <w:vAlign w:val="center"/>
          </w:tcPr>
          <w:p w14:paraId="5F7BB9E1" w14:textId="77777777" w:rsidR="00DA59E9" w:rsidRPr="00663EAC" w:rsidRDefault="00DA59E9" w:rsidP="00292C92">
            <w:pPr>
              <w:pStyle w:val="ListParagraph"/>
              <w:spacing w:line="276" w:lineRule="auto"/>
              <w:ind w:left="0"/>
              <w:jc w:val="center"/>
              <w:rPr>
                <w:rFonts w:ascii="Times New Roman" w:hAnsi="Times New Roman" w:cs="Times New Roman"/>
                <w:bCs/>
                <w:sz w:val="20"/>
                <w:lang w:val="id-ID"/>
              </w:rPr>
            </w:pPr>
            <w:r w:rsidRPr="00663EAC">
              <w:rPr>
                <w:rFonts w:ascii="Times New Roman" w:hAnsi="Times New Roman" w:cs="Times New Roman"/>
                <w:bCs/>
                <w:sz w:val="20"/>
                <w:lang w:val="id-ID"/>
              </w:rPr>
              <w:t>Variabel</w:t>
            </w:r>
          </w:p>
        </w:tc>
        <w:tc>
          <w:tcPr>
            <w:tcW w:w="2231" w:type="dxa"/>
            <w:vAlign w:val="center"/>
          </w:tcPr>
          <w:p w14:paraId="2896D4F7" w14:textId="77777777" w:rsidR="00DA59E9" w:rsidRPr="00663EAC" w:rsidRDefault="00DA59E9" w:rsidP="00292C92">
            <w:pPr>
              <w:pStyle w:val="ListParagraph"/>
              <w:spacing w:line="276" w:lineRule="auto"/>
              <w:ind w:left="0"/>
              <w:jc w:val="center"/>
              <w:rPr>
                <w:rFonts w:ascii="Times New Roman" w:hAnsi="Times New Roman" w:cs="Times New Roman"/>
                <w:bCs/>
                <w:sz w:val="20"/>
                <w:lang w:val="id-ID"/>
              </w:rPr>
            </w:pPr>
            <w:r w:rsidRPr="00663EAC">
              <w:rPr>
                <w:rFonts w:ascii="Times New Roman" w:hAnsi="Times New Roman" w:cs="Times New Roman"/>
                <w:bCs/>
                <w:sz w:val="20"/>
                <w:lang w:val="id-ID"/>
              </w:rPr>
              <w:t>Cronbach’s</w:t>
            </w:r>
          </w:p>
          <w:p w14:paraId="3D74D49B" w14:textId="77777777" w:rsidR="00DA59E9" w:rsidRPr="00663EAC" w:rsidRDefault="00DA59E9" w:rsidP="00292C92">
            <w:pPr>
              <w:pStyle w:val="ListParagraph"/>
              <w:spacing w:line="276" w:lineRule="auto"/>
              <w:ind w:left="0"/>
              <w:jc w:val="center"/>
              <w:rPr>
                <w:rFonts w:ascii="Times New Roman" w:hAnsi="Times New Roman" w:cs="Times New Roman"/>
                <w:bCs/>
                <w:sz w:val="20"/>
                <w:lang w:val="id-ID"/>
              </w:rPr>
            </w:pPr>
            <w:r w:rsidRPr="00663EAC">
              <w:rPr>
                <w:rFonts w:ascii="Times New Roman" w:hAnsi="Times New Roman" w:cs="Times New Roman"/>
                <w:bCs/>
                <w:sz w:val="20"/>
                <w:lang w:val="id-ID"/>
              </w:rPr>
              <w:t>alpha</w:t>
            </w:r>
          </w:p>
        </w:tc>
        <w:tc>
          <w:tcPr>
            <w:tcW w:w="2231" w:type="dxa"/>
            <w:vAlign w:val="center"/>
          </w:tcPr>
          <w:p w14:paraId="460D2616" w14:textId="77777777" w:rsidR="00DA59E9" w:rsidRPr="00663EAC" w:rsidRDefault="00DA59E9" w:rsidP="00292C92">
            <w:pPr>
              <w:pStyle w:val="ListParagraph"/>
              <w:spacing w:line="276" w:lineRule="auto"/>
              <w:ind w:left="0"/>
              <w:jc w:val="center"/>
              <w:rPr>
                <w:rFonts w:ascii="Times New Roman" w:hAnsi="Times New Roman" w:cs="Times New Roman"/>
                <w:bCs/>
                <w:sz w:val="20"/>
                <w:lang w:val="id-ID"/>
              </w:rPr>
            </w:pPr>
            <w:r w:rsidRPr="00663EAC">
              <w:rPr>
                <w:rFonts w:ascii="Times New Roman" w:hAnsi="Times New Roman" w:cs="Times New Roman"/>
                <w:bCs/>
                <w:sz w:val="20"/>
                <w:lang w:val="id-ID"/>
              </w:rPr>
              <w:t>Reliabilitas</w:t>
            </w:r>
          </w:p>
        </w:tc>
      </w:tr>
      <w:tr w:rsidR="00DA59E9" w:rsidRPr="00292C92" w14:paraId="010FA100" w14:textId="77777777" w:rsidTr="00292C92">
        <w:tc>
          <w:tcPr>
            <w:tcW w:w="2210" w:type="dxa"/>
            <w:vAlign w:val="center"/>
          </w:tcPr>
          <w:p w14:paraId="6273805F"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rPr>
              <w:t>Motivasi Kerja</w:t>
            </w:r>
            <w:r w:rsidRPr="00663EAC">
              <w:rPr>
                <w:rFonts w:ascii="Times New Roman" w:hAnsi="Times New Roman" w:cs="Times New Roman"/>
                <w:bCs/>
                <w:sz w:val="20"/>
                <w:lang w:val="id-ID"/>
              </w:rPr>
              <w:t xml:space="preserve"> (X1)</w:t>
            </w:r>
          </w:p>
        </w:tc>
        <w:tc>
          <w:tcPr>
            <w:tcW w:w="2231" w:type="dxa"/>
            <w:vAlign w:val="center"/>
          </w:tcPr>
          <w:p w14:paraId="0410AA10" w14:textId="77777777" w:rsidR="00DA59E9" w:rsidRPr="00663EAC" w:rsidRDefault="00DA59E9" w:rsidP="00292C92">
            <w:pPr>
              <w:pStyle w:val="ListParagraph"/>
              <w:spacing w:line="276" w:lineRule="auto"/>
              <w:ind w:left="0"/>
              <w:rPr>
                <w:rFonts w:ascii="Times New Roman" w:hAnsi="Times New Roman" w:cs="Times New Roman"/>
                <w:bCs/>
                <w:sz w:val="20"/>
              </w:rPr>
            </w:pPr>
            <w:r w:rsidRPr="00663EAC">
              <w:rPr>
                <w:rFonts w:ascii="Times New Roman" w:hAnsi="Times New Roman" w:cs="Times New Roman"/>
                <w:bCs/>
                <w:sz w:val="20"/>
                <w:lang w:val="id-ID"/>
              </w:rPr>
              <w:t>0,</w:t>
            </w:r>
            <w:r w:rsidRPr="00663EAC">
              <w:rPr>
                <w:rFonts w:ascii="Times New Roman" w:hAnsi="Times New Roman" w:cs="Times New Roman"/>
                <w:bCs/>
                <w:sz w:val="20"/>
              </w:rPr>
              <w:t>756</w:t>
            </w:r>
          </w:p>
        </w:tc>
        <w:tc>
          <w:tcPr>
            <w:tcW w:w="2231" w:type="dxa"/>
            <w:vAlign w:val="center"/>
          </w:tcPr>
          <w:p w14:paraId="0E58D5D2"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Reliabel</w:t>
            </w:r>
          </w:p>
        </w:tc>
      </w:tr>
      <w:tr w:rsidR="00DA59E9" w:rsidRPr="00292C92" w14:paraId="1984088F" w14:textId="77777777" w:rsidTr="00292C92">
        <w:tc>
          <w:tcPr>
            <w:tcW w:w="2210" w:type="dxa"/>
            <w:vAlign w:val="center"/>
          </w:tcPr>
          <w:p w14:paraId="4FA029F5"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rPr>
              <w:t>Kepuasan Kerja</w:t>
            </w:r>
            <w:r w:rsidRPr="00663EAC">
              <w:rPr>
                <w:rFonts w:ascii="Times New Roman" w:hAnsi="Times New Roman" w:cs="Times New Roman"/>
                <w:bCs/>
                <w:sz w:val="20"/>
                <w:lang w:val="id-ID"/>
              </w:rPr>
              <w:t xml:space="preserve"> (X2)</w:t>
            </w:r>
          </w:p>
        </w:tc>
        <w:tc>
          <w:tcPr>
            <w:tcW w:w="2231" w:type="dxa"/>
            <w:vAlign w:val="center"/>
          </w:tcPr>
          <w:p w14:paraId="4E76753E"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0,</w:t>
            </w:r>
            <w:r w:rsidRPr="00663EAC">
              <w:rPr>
                <w:rFonts w:ascii="Times New Roman" w:hAnsi="Times New Roman" w:cs="Times New Roman"/>
                <w:bCs/>
                <w:sz w:val="20"/>
              </w:rPr>
              <w:t>7</w:t>
            </w:r>
            <w:r w:rsidRPr="00663EAC">
              <w:rPr>
                <w:rFonts w:ascii="Times New Roman" w:hAnsi="Times New Roman" w:cs="Times New Roman"/>
                <w:bCs/>
                <w:sz w:val="20"/>
                <w:lang w:val="id-ID"/>
              </w:rPr>
              <w:t>69</w:t>
            </w:r>
          </w:p>
        </w:tc>
        <w:tc>
          <w:tcPr>
            <w:tcW w:w="2231" w:type="dxa"/>
            <w:vAlign w:val="center"/>
          </w:tcPr>
          <w:p w14:paraId="317CBDA4"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Reliabel</w:t>
            </w:r>
          </w:p>
        </w:tc>
      </w:tr>
      <w:tr w:rsidR="00DA59E9" w:rsidRPr="00292C92" w14:paraId="5AD405CA" w14:textId="77777777" w:rsidTr="00292C92">
        <w:tc>
          <w:tcPr>
            <w:tcW w:w="2210" w:type="dxa"/>
            <w:vAlign w:val="center"/>
          </w:tcPr>
          <w:p w14:paraId="79491077"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rPr>
              <w:t>Kepemimpinan</w:t>
            </w:r>
            <w:r w:rsidRPr="00663EAC">
              <w:rPr>
                <w:rFonts w:ascii="Times New Roman" w:hAnsi="Times New Roman" w:cs="Times New Roman"/>
                <w:bCs/>
                <w:sz w:val="20"/>
                <w:lang w:val="id-ID"/>
              </w:rPr>
              <w:t xml:space="preserve"> (X3)</w:t>
            </w:r>
          </w:p>
        </w:tc>
        <w:tc>
          <w:tcPr>
            <w:tcW w:w="2231" w:type="dxa"/>
            <w:vAlign w:val="center"/>
          </w:tcPr>
          <w:p w14:paraId="0309A01E"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0,</w:t>
            </w:r>
            <w:r w:rsidRPr="00663EAC">
              <w:rPr>
                <w:rFonts w:ascii="Times New Roman" w:hAnsi="Times New Roman" w:cs="Times New Roman"/>
                <w:bCs/>
                <w:sz w:val="20"/>
              </w:rPr>
              <w:t>6</w:t>
            </w:r>
            <w:r w:rsidRPr="00663EAC">
              <w:rPr>
                <w:rFonts w:ascii="Times New Roman" w:hAnsi="Times New Roman" w:cs="Times New Roman"/>
                <w:bCs/>
                <w:sz w:val="20"/>
                <w:lang w:val="id-ID"/>
              </w:rPr>
              <w:t>93</w:t>
            </w:r>
          </w:p>
        </w:tc>
        <w:tc>
          <w:tcPr>
            <w:tcW w:w="2231" w:type="dxa"/>
            <w:vAlign w:val="center"/>
          </w:tcPr>
          <w:p w14:paraId="23504E2E"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Reliabel</w:t>
            </w:r>
          </w:p>
        </w:tc>
      </w:tr>
      <w:tr w:rsidR="00DA59E9" w:rsidRPr="00292C92" w14:paraId="069C4386" w14:textId="77777777" w:rsidTr="00292C92">
        <w:tc>
          <w:tcPr>
            <w:tcW w:w="2210" w:type="dxa"/>
            <w:vAlign w:val="center"/>
          </w:tcPr>
          <w:p w14:paraId="12EF0761"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Profesionalitas Kerja (Y)</w:t>
            </w:r>
          </w:p>
        </w:tc>
        <w:tc>
          <w:tcPr>
            <w:tcW w:w="2231" w:type="dxa"/>
            <w:vAlign w:val="center"/>
          </w:tcPr>
          <w:p w14:paraId="76FAC46A"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0,738</w:t>
            </w:r>
          </w:p>
        </w:tc>
        <w:tc>
          <w:tcPr>
            <w:tcW w:w="2231" w:type="dxa"/>
            <w:vAlign w:val="center"/>
          </w:tcPr>
          <w:p w14:paraId="0D4E0ED9" w14:textId="77777777" w:rsidR="00DA59E9" w:rsidRPr="00663EAC" w:rsidRDefault="00DA59E9" w:rsidP="00292C92">
            <w:pPr>
              <w:pStyle w:val="ListParagraph"/>
              <w:spacing w:line="276" w:lineRule="auto"/>
              <w:ind w:left="0"/>
              <w:rPr>
                <w:rFonts w:ascii="Times New Roman" w:hAnsi="Times New Roman" w:cs="Times New Roman"/>
                <w:bCs/>
                <w:sz w:val="20"/>
                <w:lang w:val="id-ID"/>
              </w:rPr>
            </w:pPr>
            <w:r w:rsidRPr="00663EAC">
              <w:rPr>
                <w:rFonts w:ascii="Times New Roman" w:hAnsi="Times New Roman" w:cs="Times New Roman"/>
                <w:bCs/>
                <w:sz w:val="20"/>
                <w:lang w:val="id-ID"/>
              </w:rPr>
              <w:t xml:space="preserve">Reliabel </w:t>
            </w:r>
          </w:p>
        </w:tc>
      </w:tr>
    </w:tbl>
    <w:p w14:paraId="33D710FF" w14:textId="77777777" w:rsidR="00DA59E9" w:rsidRPr="00292C92" w:rsidRDefault="00DA59E9" w:rsidP="00DA59E9">
      <w:pPr>
        <w:spacing w:after="0" w:line="360" w:lineRule="auto"/>
        <w:ind w:firstLine="284"/>
        <w:jc w:val="both"/>
        <w:rPr>
          <w:rFonts w:ascii="Times New Roman" w:hAnsi="Times New Roman" w:cs="Times New Roman"/>
          <w:bCs/>
          <w:i/>
          <w:iCs/>
          <w:lang w:val="id-ID"/>
        </w:rPr>
      </w:pPr>
      <w:r w:rsidRPr="00292C92">
        <w:rPr>
          <w:rFonts w:ascii="Times New Roman" w:hAnsi="Times New Roman" w:cs="Times New Roman"/>
          <w:b/>
          <w:i/>
          <w:iCs/>
          <w:lang w:val="id-ID"/>
        </w:rPr>
        <w:t>Sumber : Data Olah Spss 24</w:t>
      </w:r>
    </w:p>
    <w:p w14:paraId="5CB3CBA5" w14:textId="77777777" w:rsidR="00DA59E9" w:rsidRPr="00292C92" w:rsidRDefault="00DA59E9" w:rsidP="00DA59E9">
      <w:pPr>
        <w:spacing w:after="0" w:line="276" w:lineRule="auto"/>
        <w:ind w:firstLine="567"/>
        <w:jc w:val="both"/>
        <w:rPr>
          <w:rFonts w:ascii="Times New Roman" w:hAnsi="Times New Roman" w:cs="Times New Roman"/>
          <w:bCs/>
          <w:lang w:val="id-ID"/>
        </w:rPr>
      </w:pPr>
      <w:r w:rsidRPr="00292C92">
        <w:rPr>
          <w:rFonts w:ascii="Times New Roman" w:hAnsi="Times New Roman" w:cs="Times New Roman"/>
          <w:bCs/>
          <w:lang w:val="id-ID"/>
        </w:rPr>
        <w:t>Berdasarkan tabel diatas, dapat diketahui bahwa setiap variabel penelitian, yaitu Motivasi Kerja, Kepuasan Kerja, Kepemimpinan dan Profesionalitas Kerja mempunya nilai cronbach’s Alpha yang lebih besar dari nilai kritis 0,279, sehingga dapat disimpulkan bahwa dalam kuesioner ini semua varibel nya reliabel.</w:t>
      </w:r>
    </w:p>
    <w:p w14:paraId="0858E110" w14:textId="77777777" w:rsidR="00DA59E9" w:rsidRPr="000E6AEC" w:rsidRDefault="00DA59E9" w:rsidP="00663EAC">
      <w:pPr>
        <w:pStyle w:val="ListParagraph"/>
        <w:numPr>
          <w:ilvl w:val="0"/>
          <w:numId w:val="1"/>
        </w:numPr>
        <w:spacing w:after="0" w:line="276" w:lineRule="auto"/>
        <w:contextualSpacing w:val="0"/>
        <w:jc w:val="both"/>
        <w:rPr>
          <w:rFonts w:ascii="Times New Roman" w:hAnsi="Times New Roman" w:cs="Times New Roman"/>
          <w:b/>
          <w:bCs/>
          <w:lang w:val="id-ID"/>
        </w:rPr>
      </w:pPr>
      <w:r w:rsidRPr="000E6AEC">
        <w:rPr>
          <w:rFonts w:ascii="Times New Roman" w:hAnsi="Times New Roman" w:cs="Times New Roman"/>
          <w:b/>
          <w:bCs/>
          <w:lang w:val="id-ID"/>
        </w:rPr>
        <w:lastRenderedPageBreak/>
        <w:t>Uji Asumsi Klasik</w:t>
      </w:r>
    </w:p>
    <w:p w14:paraId="54BED5B0" w14:textId="77777777" w:rsidR="00DA59E9" w:rsidRPr="00663EAC" w:rsidRDefault="00DA59E9" w:rsidP="00663EAC">
      <w:pPr>
        <w:pStyle w:val="ListParagraph"/>
        <w:numPr>
          <w:ilvl w:val="0"/>
          <w:numId w:val="3"/>
        </w:numPr>
        <w:spacing w:after="0" w:line="276" w:lineRule="auto"/>
        <w:contextualSpacing w:val="0"/>
        <w:jc w:val="both"/>
        <w:rPr>
          <w:rFonts w:ascii="Times New Roman" w:hAnsi="Times New Roman" w:cs="Times New Roman"/>
          <w:bCs/>
          <w:lang w:val="id-ID"/>
        </w:rPr>
      </w:pPr>
      <w:r w:rsidRPr="00663EAC">
        <w:rPr>
          <w:rFonts w:ascii="Times New Roman" w:hAnsi="Times New Roman" w:cs="Times New Roman"/>
          <w:bCs/>
          <w:lang w:val="id-ID"/>
        </w:rPr>
        <w:t>Uji Normalitas</w:t>
      </w:r>
    </w:p>
    <w:p w14:paraId="3818A797" w14:textId="77777777" w:rsidR="00DA59E9" w:rsidRPr="00663EAC" w:rsidRDefault="00DA59E9" w:rsidP="00663EAC">
      <w:pPr>
        <w:pStyle w:val="ListParagraph"/>
        <w:spacing w:after="0" w:line="276" w:lineRule="auto"/>
        <w:ind w:left="786"/>
        <w:contextualSpacing w:val="0"/>
        <w:jc w:val="both"/>
        <w:rPr>
          <w:rFonts w:ascii="Times New Roman" w:hAnsi="Times New Roman" w:cs="Times New Roman"/>
          <w:bCs/>
          <w:lang w:val="id-ID"/>
        </w:rPr>
      </w:pPr>
      <w:r w:rsidRPr="00663EAC">
        <w:rPr>
          <w:rFonts w:ascii="Times New Roman" w:hAnsi="Times New Roman" w:cs="Times New Roman"/>
          <w:bCs/>
          <w:lang w:val="id-ID"/>
        </w:rPr>
        <w:t>Tabel 3</w:t>
      </w:r>
    </w:p>
    <w:p w14:paraId="24E21FDA" w14:textId="77777777" w:rsidR="00DA59E9" w:rsidRPr="00292C92" w:rsidRDefault="00DA59E9" w:rsidP="00663EAC">
      <w:pPr>
        <w:spacing w:after="0" w:line="276" w:lineRule="auto"/>
        <w:ind w:firstLine="720"/>
        <w:jc w:val="both"/>
        <w:rPr>
          <w:rFonts w:ascii="Times New Roman" w:hAnsi="Times New Roman" w:cs="Times New Roman"/>
          <w:bCs/>
          <w:lang w:val="id-ID"/>
        </w:rPr>
      </w:pPr>
      <w:r w:rsidRPr="00663EAC">
        <w:rPr>
          <w:rFonts w:ascii="Times New Roman" w:hAnsi="Times New Roman" w:cs="Times New Roman"/>
          <w:bCs/>
          <w:lang w:val="id-ID"/>
        </w:rPr>
        <w:t>Hasil Uji Normalitas</w:t>
      </w:r>
    </w:p>
    <w:tbl>
      <w:tblPr>
        <w:tblpPr w:leftFromText="180" w:rightFromText="180" w:vertAnchor="text" w:horzAnchor="page" w:tblpX="2209" w:tblpY="113"/>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DA59E9" w:rsidRPr="00292C92" w14:paraId="41924C29" w14:textId="77777777" w:rsidTr="00292C92">
        <w:trPr>
          <w:cantSplit/>
        </w:trPr>
        <w:tc>
          <w:tcPr>
            <w:tcW w:w="5365" w:type="dxa"/>
            <w:gridSpan w:val="3"/>
            <w:tcBorders>
              <w:top w:val="nil"/>
              <w:left w:val="nil"/>
              <w:bottom w:val="nil"/>
              <w:right w:val="nil"/>
            </w:tcBorders>
            <w:shd w:val="clear" w:color="auto" w:fill="FFFFFF"/>
            <w:vAlign w:val="center"/>
          </w:tcPr>
          <w:p w14:paraId="11ECB96D"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010205"/>
                <w:sz w:val="20"/>
              </w:rPr>
            </w:pPr>
            <w:r w:rsidRPr="00663EAC">
              <w:rPr>
                <w:rFonts w:ascii="Times New Roman" w:hAnsi="Times New Roman" w:cs="Times New Roman"/>
                <w:b/>
                <w:bCs/>
                <w:color w:val="010205"/>
                <w:sz w:val="20"/>
              </w:rPr>
              <w:t>One-Sample Kolmogorov-Smirnov Test</w:t>
            </w:r>
          </w:p>
        </w:tc>
      </w:tr>
      <w:tr w:rsidR="00DA59E9" w:rsidRPr="00292C92" w14:paraId="583B3017" w14:textId="77777777" w:rsidTr="00292C92">
        <w:trPr>
          <w:cantSplit/>
        </w:trPr>
        <w:tc>
          <w:tcPr>
            <w:tcW w:w="3890" w:type="dxa"/>
            <w:gridSpan w:val="2"/>
            <w:tcBorders>
              <w:top w:val="nil"/>
              <w:left w:val="nil"/>
              <w:bottom w:val="single" w:sz="8" w:space="0" w:color="152935"/>
              <w:right w:val="nil"/>
            </w:tcBorders>
            <w:shd w:val="clear" w:color="auto" w:fill="FFFFFF"/>
            <w:vAlign w:val="bottom"/>
          </w:tcPr>
          <w:p w14:paraId="24809843" w14:textId="77777777" w:rsidR="00DA59E9" w:rsidRPr="00663EAC" w:rsidRDefault="00DA59E9" w:rsidP="00292C92">
            <w:pPr>
              <w:autoSpaceDE w:val="0"/>
              <w:autoSpaceDN w:val="0"/>
              <w:adjustRightInd w:val="0"/>
              <w:spacing w:after="0" w:line="240" w:lineRule="auto"/>
              <w:rPr>
                <w:rFonts w:ascii="Times New Roman" w:hAnsi="Times New Roman" w:cs="Times New Roman"/>
                <w:sz w:val="20"/>
              </w:rPr>
            </w:pPr>
          </w:p>
        </w:tc>
        <w:tc>
          <w:tcPr>
            <w:tcW w:w="1475" w:type="dxa"/>
            <w:tcBorders>
              <w:top w:val="nil"/>
              <w:left w:val="nil"/>
              <w:bottom w:val="single" w:sz="8" w:space="0" w:color="152935"/>
              <w:right w:val="nil"/>
            </w:tcBorders>
            <w:shd w:val="clear" w:color="auto" w:fill="FFFFFF"/>
            <w:vAlign w:val="bottom"/>
          </w:tcPr>
          <w:p w14:paraId="745E143C"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663EAC">
              <w:rPr>
                <w:rFonts w:ascii="Times New Roman" w:hAnsi="Times New Roman" w:cs="Times New Roman"/>
                <w:color w:val="264A60"/>
                <w:sz w:val="20"/>
              </w:rPr>
              <w:t>Unstandardized Residual</w:t>
            </w:r>
          </w:p>
        </w:tc>
      </w:tr>
      <w:tr w:rsidR="00DA59E9" w:rsidRPr="00292C92" w14:paraId="2CA6A54A" w14:textId="77777777" w:rsidTr="00292C92">
        <w:trPr>
          <w:cantSplit/>
        </w:trPr>
        <w:tc>
          <w:tcPr>
            <w:tcW w:w="3890" w:type="dxa"/>
            <w:gridSpan w:val="2"/>
            <w:tcBorders>
              <w:top w:val="single" w:sz="8" w:space="0" w:color="152935"/>
              <w:left w:val="nil"/>
              <w:bottom w:val="single" w:sz="8" w:space="0" w:color="AEAEAE"/>
              <w:right w:val="nil"/>
            </w:tcBorders>
            <w:shd w:val="clear" w:color="auto" w:fill="E0E0E0"/>
          </w:tcPr>
          <w:p w14:paraId="71B0CA94"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N</w:t>
            </w:r>
          </w:p>
        </w:tc>
        <w:tc>
          <w:tcPr>
            <w:tcW w:w="1475" w:type="dxa"/>
            <w:tcBorders>
              <w:top w:val="single" w:sz="8" w:space="0" w:color="152935"/>
              <w:left w:val="nil"/>
              <w:bottom w:val="single" w:sz="8" w:space="0" w:color="AEAEAE"/>
              <w:right w:val="nil"/>
            </w:tcBorders>
            <w:shd w:val="clear" w:color="auto" w:fill="FFFFFF"/>
          </w:tcPr>
          <w:p w14:paraId="26588302"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60</w:t>
            </w:r>
          </w:p>
        </w:tc>
      </w:tr>
      <w:tr w:rsidR="00DA59E9" w:rsidRPr="00292C92" w14:paraId="59C9D585" w14:textId="77777777" w:rsidTr="00292C92">
        <w:trPr>
          <w:cantSplit/>
        </w:trPr>
        <w:tc>
          <w:tcPr>
            <w:tcW w:w="2445" w:type="dxa"/>
            <w:vMerge w:val="restart"/>
            <w:tcBorders>
              <w:top w:val="single" w:sz="8" w:space="0" w:color="AEAEAE"/>
              <w:left w:val="nil"/>
              <w:bottom w:val="single" w:sz="8" w:space="0" w:color="AEAEAE"/>
              <w:right w:val="nil"/>
            </w:tcBorders>
            <w:shd w:val="clear" w:color="auto" w:fill="E0E0E0"/>
          </w:tcPr>
          <w:p w14:paraId="101FDF41"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Normal Parameters</w:t>
            </w:r>
            <w:r w:rsidRPr="00663EAC">
              <w:rPr>
                <w:rFonts w:ascii="Times New Roman" w:hAnsi="Times New Roman" w:cs="Times New Roman"/>
                <w:color w:val="264A60"/>
                <w:sz w:val="20"/>
                <w:vertAlign w:val="superscript"/>
              </w:rPr>
              <w:t>a,b</w:t>
            </w:r>
          </w:p>
        </w:tc>
        <w:tc>
          <w:tcPr>
            <w:tcW w:w="1445" w:type="dxa"/>
            <w:tcBorders>
              <w:top w:val="single" w:sz="8" w:space="0" w:color="AEAEAE"/>
              <w:left w:val="nil"/>
              <w:bottom w:val="single" w:sz="8" w:space="0" w:color="AEAEAE"/>
              <w:right w:val="nil"/>
            </w:tcBorders>
            <w:shd w:val="clear" w:color="auto" w:fill="E0E0E0"/>
          </w:tcPr>
          <w:p w14:paraId="31C46C26"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Mean</w:t>
            </w:r>
          </w:p>
        </w:tc>
        <w:tc>
          <w:tcPr>
            <w:tcW w:w="1475" w:type="dxa"/>
            <w:tcBorders>
              <w:top w:val="single" w:sz="8" w:space="0" w:color="AEAEAE"/>
              <w:left w:val="nil"/>
              <w:bottom w:val="single" w:sz="8" w:space="0" w:color="AEAEAE"/>
              <w:right w:val="nil"/>
            </w:tcBorders>
            <w:shd w:val="clear" w:color="auto" w:fill="FFFFFF"/>
          </w:tcPr>
          <w:p w14:paraId="5775B5BC"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.0000000</w:t>
            </w:r>
          </w:p>
        </w:tc>
      </w:tr>
      <w:tr w:rsidR="00DA59E9" w:rsidRPr="00292C92" w14:paraId="53B07E1E" w14:textId="77777777" w:rsidTr="00292C92">
        <w:trPr>
          <w:cantSplit/>
        </w:trPr>
        <w:tc>
          <w:tcPr>
            <w:tcW w:w="2445" w:type="dxa"/>
            <w:vMerge/>
            <w:tcBorders>
              <w:top w:val="single" w:sz="8" w:space="0" w:color="AEAEAE"/>
              <w:left w:val="nil"/>
              <w:bottom w:val="single" w:sz="8" w:space="0" w:color="AEAEAE"/>
              <w:right w:val="nil"/>
            </w:tcBorders>
            <w:shd w:val="clear" w:color="auto" w:fill="E0E0E0"/>
          </w:tcPr>
          <w:p w14:paraId="2F11428F"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010205"/>
                <w:sz w:val="20"/>
              </w:rPr>
            </w:pPr>
          </w:p>
        </w:tc>
        <w:tc>
          <w:tcPr>
            <w:tcW w:w="1445" w:type="dxa"/>
            <w:tcBorders>
              <w:top w:val="single" w:sz="8" w:space="0" w:color="AEAEAE"/>
              <w:left w:val="nil"/>
              <w:bottom w:val="single" w:sz="8" w:space="0" w:color="AEAEAE"/>
              <w:right w:val="nil"/>
            </w:tcBorders>
            <w:shd w:val="clear" w:color="auto" w:fill="E0E0E0"/>
          </w:tcPr>
          <w:p w14:paraId="4433295D"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Std. Deviation</w:t>
            </w:r>
          </w:p>
        </w:tc>
        <w:tc>
          <w:tcPr>
            <w:tcW w:w="1475" w:type="dxa"/>
            <w:tcBorders>
              <w:top w:val="single" w:sz="8" w:space="0" w:color="AEAEAE"/>
              <w:left w:val="nil"/>
              <w:bottom w:val="single" w:sz="8" w:space="0" w:color="AEAEAE"/>
              <w:right w:val="nil"/>
            </w:tcBorders>
            <w:shd w:val="clear" w:color="auto" w:fill="FFFFFF"/>
          </w:tcPr>
          <w:p w14:paraId="79C69E36"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2.04618310</w:t>
            </w:r>
          </w:p>
        </w:tc>
      </w:tr>
      <w:tr w:rsidR="00DA59E9" w:rsidRPr="00292C92" w14:paraId="671A32D2" w14:textId="77777777" w:rsidTr="00292C92">
        <w:trPr>
          <w:cantSplit/>
        </w:trPr>
        <w:tc>
          <w:tcPr>
            <w:tcW w:w="2445" w:type="dxa"/>
            <w:vMerge w:val="restart"/>
            <w:tcBorders>
              <w:top w:val="single" w:sz="8" w:space="0" w:color="AEAEAE"/>
              <w:left w:val="nil"/>
              <w:bottom w:val="single" w:sz="8" w:space="0" w:color="AEAEAE"/>
              <w:right w:val="nil"/>
            </w:tcBorders>
            <w:shd w:val="clear" w:color="auto" w:fill="E0E0E0"/>
          </w:tcPr>
          <w:p w14:paraId="34E33285"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Most Extreme Differences</w:t>
            </w:r>
          </w:p>
        </w:tc>
        <w:tc>
          <w:tcPr>
            <w:tcW w:w="1445" w:type="dxa"/>
            <w:tcBorders>
              <w:top w:val="single" w:sz="8" w:space="0" w:color="AEAEAE"/>
              <w:left w:val="nil"/>
              <w:bottom w:val="single" w:sz="8" w:space="0" w:color="AEAEAE"/>
              <w:right w:val="nil"/>
            </w:tcBorders>
            <w:shd w:val="clear" w:color="auto" w:fill="E0E0E0"/>
          </w:tcPr>
          <w:p w14:paraId="0B15E832"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Absolute</w:t>
            </w:r>
          </w:p>
        </w:tc>
        <w:tc>
          <w:tcPr>
            <w:tcW w:w="1475" w:type="dxa"/>
            <w:tcBorders>
              <w:top w:val="single" w:sz="8" w:space="0" w:color="AEAEAE"/>
              <w:left w:val="nil"/>
              <w:bottom w:val="single" w:sz="8" w:space="0" w:color="AEAEAE"/>
              <w:right w:val="nil"/>
            </w:tcBorders>
            <w:shd w:val="clear" w:color="auto" w:fill="FFFFFF"/>
          </w:tcPr>
          <w:p w14:paraId="62796B67"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.095</w:t>
            </w:r>
          </w:p>
        </w:tc>
      </w:tr>
      <w:tr w:rsidR="00DA59E9" w:rsidRPr="00292C92" w14:paraId="52BE1959" w14:textId="77777777" w:rsidTr="00292C92">
        <w:trPr>
          <w:cantSplit/>
        </w:trPr>
        <w:tc>
          <w:tcPr>
            <w:tcW w:w="2445" w:type="dxa"/>
            <w:vMerge/>
            <w:tcBorders>
              <w:top w:val="single" w:sz="8" w:space="0" w:color="AEAEAE"/>
              <w:left w:val="nil"/>
              <w:bottom w:val="single" w:sz="8" w:space="0" w:color="AEAEAE"/>
              <w:right w:val="nil"/>
            </w:tcBorders>
            <w:shd w:val="clear" w:color="auto" w:fill="E0E0E0"/>
          </w:tcPr>
          <w:p w14:paraId="731C8B69"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010205"/>
                <w:sz w:val="20"/>
              </w:rPr>
            </w:pPr>
          </w:p>
        </w:tc>
        <w:tc>
          <w:tcPr>
            <w:tcW w:w="1445" w:type="dxa"/>
            <w:tcBorders>
              <w:top w:val="single" w:sz="8" w:space="0" w:color="AEAEAE"/>
              <w:left w:val="nil"/>
              <w:bottom w:val="single" w:sz="8" w:space="0" w:color="AEAEAE"/>
              <w:right w:val="nil"/>
            </w:tcBorders>
            <w:shd w:val="clear" w:color="auto" w:fill="E0E0E0"/>
          </w:tcPr>
          <w:p w14:paraId="291D3548"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Positive</w:t>
            </w:r>
          </w:p>
        </w:tc>
        <w:tc>
          <w:tcPr>
            <w:tcW w:w="1475" w:type="dxa"/>
            <w:tcBorders>
              <w:top w:val="single" w:sz="8" w:space="0" w:color="AEAEAE"/>
              <w:left w:val="nil"/>
              <w:bottom w:val="single" w:sz="8" w:space="0" w:color="AEAEAE"/>
              <w:right w:val="nil"/>
            </w:tcBorders>
            <w:shd w:val="clear" w:color="auto" w:fill="FFFFFF"/>
          </w:tcPr>
          <w:p w14:paraId="6091C1A1"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.084</w:t>
            </w:r>
          </w:p>
        </w:tc>
      </w:tr>
      <w:tr w:rsidR="00DA59E9" w:rsidRPr="00292C92" w14:paraId="505EDD3D" w14:textId="77777777" w:rsidTr="00292C92">
        <w:trPr>
          <w:cantSplit/>
        </w:trPr>
        <w:tc>
          <w:tcPr>
            <w:tcW w:w="2445" w:type="dxa"/>
            <w:vMerge/>
            <w:tcBorders>
              <w:top w:val="single" w:sz="8" w:space="0" w:color="AEAEAE"/>
              <w:left w:val="nil"/>
              <w:bottom w:val="single" w:sz="8" w:space="0" w:color="AEAEAE"/>
              <w:right w:val="nil"/>
            </w:tcBorders>
            <w:shd w:val="clear" w:color="auto" w:fill="E0E0E0"/>
          </w:tcPr>
          <w:p w14:paraId="61DF5FB2"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010205"/>
                <w:sz w:val="20"/>
              </w:rPr>
            </w:pPr>
          </w:p>
        </w:tc>
        <w:tc>
          <w:tcPr>
            <w:tcW w:w="1445" w:type="dxa"/>
            <w:tcBorders>
              <w:top w:val="single" w:sz="8" w:space="0" w:color="AEAEAE"/>
              <w:left w:val="nil"/>
              <w:bottom w:val="single" w:sz="8" w:space="0" w:color="AEAEAE"/>
              <w:right w:val="nil"/>
            </w:tcBorders>
            <w:shd w:val="clear" w:color="auto" w:fill="E0E0E0"/>
          </w:tcPr>
          <w:p w14:paraId="51670CE0"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Negative</w:t>
            </w:r>
          </w:p>
        </w:tc>
        <w:tc>
          <w:tcPr>
            <w:tcW w:w="1475" w:type="dxa"/>
            <w:tcBorders>
              <w:top w:val="single" w:sz="8" w:space="0" w:color="AEAEAE"/>
              <w:left w:val="nil"/>
              <w:bottom w:val="single" w:sz="8" w:space="0" w:color="AEAEAE"/>
              <w:right w:val="nil"/>
            </w:tcBorders>
            <w:shd w:val="clear" w:color="auto" w:fill="FFFFFF"/>
          </w:tcPr>
          <w:p w14:paraId="7965C5B6"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-.095</w:t>
            </w:r>
          </w:p>
        </w:tc>
      </w:tr>
      <w:tr w:rsidR="00DA59E9" w:rsidRPr="00292C92" w14:paraId="31EF1401" w14:textId="77777777" w:rsidTr="00292C92">
        <w:trPr>
          <w:cantSplit/>
        </w:trPr>
        <w:tc>
          <w:tcPr>
            <w:tcW w:w="3890" w:type="dxa"/>
            <w:gridSpan w:val="2"/>
            <w:tcBorders>
              <w:top w:val="single" w:sz="8" w:space="0" w:color="AEAEAE"/>
              <w:left w:val="nil"/>
              <w:bottom w:val="single" w:sz="8" w:space="0" w:color="AEAEAE"/>
              <w:right w:val="nil"/>
            </w:tcBorders>
            <w:shd w:val="clear" w:color="auto" w:fill="E0E0E0"/>
          </w:tcPr>
          <w:p w14:paraId="625A4C64"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Test Statistic</w:t>
            </w:r>
          </w:p>
        </w:tc>
        <w:tc>
          <w:tcPr>
            <w:tcW w:w="1475" w:type="dxa"/>
            <w:tcBorders>
              <w:top w:val="single" w:sz="8" w:space="0" w:color="AEAEAE"/>
              <w:left w:val="nil"/>
              <w:bottom w:val="single" w:sz="8" w:space="0" w:color="AEAEAE"/>
              <w:right w:val="nil"/>
            </w:tcBorders>
            <w:shd w:val="clear" w:color="auto" w:fill="FFFFFF"/>
          </w:tcPr>
          <w:p w14:paraId="3D31935C"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.095</w:t>
            </w:r>
          </w:p>
        </w:tc>
      </w:tr>
      <w:tr w:rsidR="00DA59E9" w:rsidRPr="00292C92" w14:paraId="55D68144" w14:textId="77777777" w:rsidTr="00292C92">
        <w:trPr>
          <w:cantSplit/>
        </w:trPr>
        <w:tc>
          <w:tcPr>
            <w:tcW w:w="3890" w:type="dxa"/>
            <w:gridSpan w:val="2"/>
            <w:tcBorders>
              <w:top w:val="single" w:sz="8" w:space="0" w:color="AEAEAE"/>
              <w:left w:val="nil"/>
              <w:bottom w:val="single" w:sz="8" w:space="0" w:color="152935"/>
              <w:right w:val="nil"/>
            </w:tcBorders>
            <w:shd w:val="clear" w:color="auto" w:fill="E0E0E0"/>
          </w:tcPr>
          <w:p w14:paraId="3BDF2D33"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663EAC">
              <w:rPr>
                <w:rFonts w:ascii="Times New Roman" w:hAnsi="Times New Roman" w:cs="Times New Roman"/>
                <w:color w:val="264A60"/>
                <w:sz w:val="20"/>
              </w:rPr>
              <w:t>Asymp. Sig. (2-tailed)</w:t>
            </w:r>
          </w:p>
        </w:tc>
        <w:tc>
          <w:tcPr>
            <w:tcW w:w="1475" w:type="dxa"/>
            <w:tcBorders>
              <w:top w:val="single" w:sz="8" w:space="0" w:color="AEAEAE"/>
              <w:left w:val="nil"/>
              <w:bottom w:val="single" w:sz="8" w:space="0" w:color="152935"/>
              <w:right w:val="nil"/>
            </w:tcBorders>
            <w:shd w:val="clear" w:color="auto" w:fill="FFFFFF"/>
          </w:tcPr>
          <w:p w14:paraId="7BD5D843"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663EAC">
              <w:rPr>
                <w:rFonts w:ascii="Times New Roman" w:hAnsi="Times New Roman" w:cs="Times New Roman"/>
                <w:color w:val="010205"/>
                <w:sz w:val="20"/>
              </w:rPr>
              <w:t>.200</w:t>
            </w:r>
            <w:r w:rsidRPr="00663EAC">
              <w:rPr>
                <w:rFonts w:ascii="Times New Roman" w:hAnsi="Times New Roman" w:cs="Times New Roman"/>
                <w:color w:val="010205"/>
                <w:sz w:val="20"/>
                <w:vertAlign w:val="superscript"/>
              </w:rPr>
              <w:t>c,d</w:t>
            </w:r>
          </w:p>
        </w:tc>
      </w:tr>
      <w:tr w:rsidR="00DA59E9" w:rsidRPr="00292C92" w14:paraId="63AF629C" w14:textId="77777777" w:rsidTr="00292C92">
        <w:trPr>
          <w:cantSplit/>
        </w:trPr>
        <w:tc>
          <w:tcPr>
            <w:tcW w:w="5365" w:type="dxa"/>
            <w:gridSpan w:val="3"/>
            <w:tcBorders>
              <w:top w:val="nil"/>
              <w:left w:val="nil"/>
              <w:bottom w:val="nil"/>
              <w:right w:val="nil"/>
            </w:tcBorders>
            <w:shd w:val="clear" w:color="auto" w:fill="FFFFFF"/>
          </w:tcPr>
          <w:p w14:paraId="212A0285"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010205"/>
                <w:sz w:val="20"/>
              </w:rPr>
            </w:pPr>
            <w:r w:rsidRPr="00663EAC">
              <w:rPr>
                <w:rFonts w:ascii="Times New Roman" w:hAnsi="Times New Roman" w:cs="Times New Roman"/>
                <w:color w:val="010205"/>
                <w:sz w:val="20"/>
              </w:rPr>
              <w:t>a. Test distribution is Normal.</w:t>
            </w:r>
          </w:p>
        </w:tc>
      </w:tr>
      <w:tr w:rsidR="00DA59E9" w:rsidRPr="00292C92" w14:paraId="37C52250" w14:textId="77777777" w:rsidTr="00292C92">
        <w:trPr>
          <w:cantSplit/>
        </w:trPr>
        <w:tc>
          <w:tcPr>
            <w:tcW w:w="5365" w:type="dxa"/>
            <w:gridSpan w:val="3"/>
            <w:tcBorders>
              <w:top w:val="nil"/>
              <w:left w:val="nil"/>
              <w:bottom w:val="nil"/>
              <w:right w:val="nil"/>
            </w:tcBorders>
            <w:shd w:val="clear" w:color="auto" w:fill="FFFFFF"/>
          </w:tcPr>
          <w:p w14:paraId="5A66E0A6"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010205"/>
                <w:sz w:val="20"/>
              </w:rPr>
            </w:pPr>
            <w:r w:rsidRPr="00663EAC">
              <w:rPr>
                <w:rFonts w:ascii="Times New Roman" w:hAnsi="Times New Roman" w:cs="Times New Roman"/>
                <w:color w:val="010205"/>
                <w:sz w:val="20"/>
              </w:rPr>
              <w:t>b. Calculated from data.</w:t>
            </w:r>
          </w:p>
        </w:tc>
      </w:tr>
      <w:tr w:rsidR="00DA59E9" w:rsidRPr="00292C92" w14:paraId="52797B02" w14:textId="77777777" w:rsidTr="00292C92">
        <w:trPr>
          <w:cantSplit/>
        </w:trPr>
        <w:tc>
          <w:tcPr>
            <w:tcW w:w="5365" w:type="dxa"/>
            <w:gridSpan w:val="3"/>
            <w:tcBorders>
              <w:top w:val="nil"/>
              <w:left w:val="nil"/>
              <w:bottom w:val="nil"/>
              <w:right w:val="nil"/>
            </w:tcBorders>
            <w:shd w:val="clear" w:color="auto" w:fill="FFFFFF"/>
          </w:tcPr>
          <w:p w14:paraId="20C22105"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010205"/>
                <w:sz w:val="20"/>
              </w:rPr>
            </w:pPr>
            <w:r w:rsidRPr="00663EAC">
              <w:rPr>
                <w:rFonts w:ascii="Times New Roman" w:hAnsi="Times New Roman" w:cs="Times New Roman"/>
                <w:color w:val="010205"/>
                <w:sz w:val="20"/>
              </w:rPr>
              <w:t>c. Lilliefors Significance Correction.</w:t>
            </w:r>
          </w:p>
        </w:tc>
      </w:tr>
      <w:tr w:rsidR="00DA59E9" w:rsidRPr="00292C92" w14:paraId="175F3D21" w14:textId="77777777" w:rsidTr="00292C92">
        <w:trPr>
          <w:cantSplit/>
        </w:trPr>
        <w:tc>
          <w:tcPr>
            <w:tcW w:w="5365" w:type="dxa"/>
            <w:gridSpan w:val="3"/>
            <w:tcBorders>
              <w:top w:val="nil"/>
              <w:left w:val="nil"/>
              <w:bottom w:val="nil"/>
              <w:right w:val="nil"/>
            </w:tcBorders>
            <w:shd w:val="clear" w:color="auto" w:fill="FFFFFF"/>
          </w:tcPr>
          <w:p w14:paraId="1970CC6D"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010205"/>
                <w:sz w:val="20"/>
              </w:rPr>
            </w:pPr>
            <w:r w:rsidRPr="00663EAC">
              <w:rPr>
                <w:rFonts w:ascii="Times New Roman" w:hAnsi="Times New Roman" w:cs="Times New Roman"/>
                <w:color w:val="010205"/>
                <w:sz w:val="20"/>
              </w:rPr>
              <w:t>d. This is a lower bound of the true significance.</w:t>
            </w:r>
          </w:p>
        </w:tc>
      </w:tr>
    </w:tbl>
    <w:p w14:paraId="3BB8D210" w14:textId="77777777" w:rsidR="00DA59E9" w:rsidRPr="00292C92" w:rsidRDefault="00DA59E9" w:rsidP="00DA59E9">
      <w:pPr>
        <w:autoSpaceDE w:val="0"/>
        <w:autoSpaceDN w:val="0"/>
        <w:adjustRightInd w:val="0"/>
        <w:spacing w:after="0" w:line="240" w:lineRule="auto"/>
        <w:rPr>
          <w:rFonts w:ascii="Times New Roman" w:hAnsi="Times New Roman" w:cs="Times New Roman"/>
        </w:rPr>
      </w:pPr>
    </w:p>
    <w:p w14:paraId="3C5F76B2" w14:textId="77777777" w:rsidR="00DA59E9" w:rsidRPr="00292C92" w:rsidRDefault="00DA59E9" w:rsidP="00DA59E9">
      <w:pPr>
        <w:autoSpaceDE w:val="0"/>
        <w:autoSpaceDN w:val="0"/>
        <w:adjustRightInd w:val="0"/>
        <w:spacing w:after="0" w:line="400" w:lineRule="atLeast"/>
        <w:rPr>
          <w:rFonts w:ascii="Times New Roman" w:hAnsi="Times New Roman" w:cs="Times New Roman"/>
        </w:rPr>
      </w:pPr>
    </w:p>
    <w:p w14:paraId="35595E0F" w14:textId="77777777" w:rsidR="00DA59E9" w:rsidRPr="00292C92" w:rsidRDefault="00DA59E9" w:rsidP="00DA59E9">
      <w:pPr>
        <w:spacing w:after="0" w:line="276" w:lineRule="auto"/>
        <w:ind w:firstLine="720"/>
        <w:jc w:val="both"/>
        <w:rPr>
          <w:rFonts w:ascii="Times New Roman" w:hAnsi="Times New Roman" w:cs="Times New Roman"/>
          <w:bCs/>
        </w:rPr>
      </w:pPr>
    </w:p>
    <w:p w14:paraId="407A45A8" w14:textId="77777777" w:rsidR="00DA59E9" w:rsidRPr="00292C92" w:rsidRDefault="00DA59E9" w:rsidP="00DA59E9">
      <w:pPr>
        <w:spacing w:after="0"/>
        <w:jc w:val="both"/>
        <w:rPr>
          <w:rFonts w:ascii="Times New Roman" w:hAnsi="Times New Roman" w:cs="Times New Roman"/>
          <w:bCs/>
          <w:lang w:val="id-ID"/>
        </w:rPr>
      </w:pPr>
    </w:p>
    <w:p w14:paraId="2DCF2090" w14:textId="77777777" w:rsidR="00DA59E9" w:rsidRPr="00292C92" w:rsidRDefault="00DA59E9" w:rsidP="00DA59E9">
      <w:pPr>
        <w:rPr>
          <w:rFonts w:ascii="Times New Roman" w:hAnsi="Times New Roman" w:cs="Times New Roman"/>
          <w:bCs/>
          <w:lang w:val="id-ID"/>
        </w:rPr>
      </w:pPr>
    </w:p>
    <w:p w14:paraId="7E2108AE" w14:textId="77777777" w:rsidR="00DA59E9" w:rsidRPr="00292C92" w:rsidRDefault="00DA59E9" w:rsidP="00DA59E9">
      <w:pPr>
        <w:rPr>
          <w:rFonts w:ascii="Times New Roman" w:hAnsi="Times New Roman" w:cs="Times New Roman"/>
          <w:lang w:val="id-ID"/>
        </w:rPr>
      </w:pPr>
    </w:p>
    <w:p w14:paraId="5456E948" w14:textId="77777777" w:rsidR="00DA59E9" w:rsidRPr="00292C92" w:rsidRDefault="00DA59E9" w:rsidP="00DA59E9">
      <w:pPr>
        <w:rPr>
          <w:rFonts w:ascii="Times New Roman" w:hAnsi="Times New Roman" w:cs="Times New Roman"/>
          <w:lang w:val="id-ID"/>
        </w:rPr>
      </w:pPr>
    </w:p>
    <w:p w14:paraId="2540428E" w14:textId="77777777" w:rsidR="00DA59E9" w:rsidRPr="00292C92" w:rsidRDefault="00DA59E9" w:rsidP="00663EAC">
      <w:pPr>
        <w:ind w:left="-142"/>
        <w:rPr>
          <w:rFonts w:ascii="Times New Roman" w:hAnsi="Times New Roman" w:cs="Times New Roman"/>
          <w:lang w:val="id-ID"/>
        </w:rPr>
      </w:pPr>
    </w:p>
    <w:p w14:paraId="2D45FB6F" w14:textId="77777777" w:rsidR="00DA59E9" w:rsidRPr="00292C92" w:rsidRDefault="00DA59E9" w:rsidP="00DA59E9">
      <w:pPr>
        <w:rPr>
          <w:rFonts w:ascii="Times New Roman" w:hAnsi="Times New Roman" w:cs="Times New Roman"/>
          <w:lang w:val="id-ID"/>
        </w:rPr>
      </w:pPr>
    </w:p>
    <w:p w14:paraId="70CB8D7D" w14:textId="77777777" w:rsidR="00DA59E9" w:rsidRPr="00292C92" w:rsidRDefault="00DA59E9" w:rsidP="00DA59E9">
      <w:pPr>
        <w:rPr>
          <w:rFonts w:ascii="Times New Roman" w:hAnsi="Times New Roman" w:cs="Times New Roman"/>
          <w:lang w:val="id-ID"/>
        </w:rPr>
      </w:pPr>
    </w:p>
    <w:p w14:paraId="4BFFEF24" w14:textId="77777777" w:rsidR="00DA59E9" w:rsidRPr="00292C92" w:rsidRDefault="00DA59E9" w:rsidP="00DA59E9">
      <w:pPr>
        <w:rPr>
          <w:rFonts w:ascii="Times New Roman" w:hAnsi="Times New Roman" w:cs="Times New Roman"/>
          <w:lang w:val="id-ID"/>
        </w:rPr>
      </w:pPr>
    </w:p>
    <w:p w14:paraId="3486264C" w14:textId="77777777" w:rsidR="00DA59E9" w:rsidRPr="00292C92" w:rsidRDefault="00DA59E9" w:rsidP="00DA59E9">
      <w:pPr>
        <w:rPr>
          <w:rFonts w:ascii="Times New Roman" w:hAnsi="Times New Roman" w:cs="Times New Roman"/>
          <w:lang w:val="id-ID"/>
        </w:rPr>
      </w:pPr>
    </w:p>
    <w:p w14:paraId="197812DE" w14:textId="77777777" w:rsidR="00DA59E9" w:rsidRPr="00292C92" w:rsidRDefault="00DA59E9" w:rsidP="00DA59E9">
      <w:pPr>
        <w:rPr>
          <w:rFonts w:ascii="Times New Roman" w:hAnsi="Times New Roman" w:cs="Times New Roman"/>
          <w:lang w:val="id-ID"/>
        </w:rPr>
      </w:pPr>
    </w:p>
    <w:p w14:paraId="2E789FA6" w14:textId="77777777" w:rsidR="00DA59E9" w:rsidRPr="00292C92" w:rsidRDefault="00DA59E9" w:rsidP="00DA59E9">
      <w:pPr>
        <w:spacing w:after="0" w:line="360" w:lineRule="auto"/>
        <w:ind w:firstLine="284"/>
        <w:jc w:val="both"/>
        <w:rPr>
          <w:rFonts w:ascii="Times New Roman" w:hAnsi="Times New Roman" w:cs="Times New Roman"/>
          <w:bCs/>
          <w:i/>
          <w:iCs/>
          <w:lang w:val="id-ID"/>
        </w:rPr>
      </w:pPr>
      <w:r w:rsidRPr="00292C92">
        <w:rPr>
          <w:rFonts w:ascii="Times New Roman" w:hAnsi="Times New Roman" w:cs="Times New Roman"/>
          <w:b/>
          <w:i/>
          <w:iCs/>
          <w:lang w:val="id-ID"/>
        </w:rPr>
        <w:t>Sumber : Data Olah Spss 24</w:t>
      </w:r>
    </w:p>
    <w:p w14:paraId="64916457" w14:textId="77777777" w:rsidR="00DA59E9" w:rsidRPr="00292C92" w:rsidRDefault="00DA59E9" w:rsidP="00DA59E9">
      <w:pPr>
        <w:spacing w:after="0" w:line="276" w:lineRule="auto"/>
        <w:jc w:val="both"/>
        <w:rPr>
          <w:rFonts w:ascii="Times New Roman" w:hAnsi="Times New Roman" w:cs="Times New Roman"/>
          <w:lang w:val="id-ID"/>
        </w:rPr>
      </w:pPr>
      <w:r w:rsidRPr="00292C92">
        <w:rPr>
          <w:rFonts w:ascii="Times New Roman" w:hAnsi="Times New Roman" w:cs="Times New Roman"/>
          <w:lang w:val="id-ID"/>
        </w:rPr>
        <w:t>Berdasarkan uji normalitas Kolmogorov – Smirnov didapat nilai signifikan sebesar 0,200 lebih besar dari 0,05 maka dapat simpulkan bahwa data tersebut berdistribusi normal.</w:t>
      </w:r>
    </w:p>
    <w:p w14:paraId="38C350EC" w14:textId="77777777" w:rsidR="00DA59E9" w:rsidRPr="00292C92" w:rsidRDefault="00DA59E9" w:rsidP="00DA59E9">
      <w:pPr>
        <w:spacing w:after="0" w:line="276" w:lineRule="auto"/>
        <w:jc w:val="both"/>
        <w:rPr>
          <w:rFonts w:ascii="Times New Roman" w:hAnsi="Times New Roman" w:cs="Times New Roman"/>
          <w:lang w:val="id-ID"/>
        </w:rPr>
      </w:pPr>
    </w:p>
    <w:p w14:paraId="3804361E" w14:textId="77777777" w:rsidR="00DA59E9" w:rsidRPr="00292C92" w:rsidRDefault="00DA59E9" w:rsidP="00DA59E9">
      <w:pPr>
        <w:pStyle w:val="ListParagraph"/>
        <w:numPr>
          <w:ilvl w:val="0"/>
          <w:numId w:val="3"/>
        </w:numPr>
        <w:spacing w:after="0" w:line="276" w:lineRule="auto"/>
        <w:jc w:val="both"/>
        <w:rPr>
          <w:rFonts w:ascii="Times New Roman" w:hAnsi="Times New Roman" w:cs="Times New Roman"/>
          <w:lang w:val="id-ID"/>
        </w:rPr>
      </w:pPr>
      <w:r w:rsidRPr="00292C92">
        <w:rPr>
          <w:rFonts w:ascii="Times New Roman" w:hAnsi="Times New Roman" w:cs="Times New Roman"/>
          <w:lang w:val="id-ID"/>
        </w:rPr>
        <w:t>Uji Multikolinieritas</w:t>
      </w:r>
    </w:p>
    <w:p w14:paraId="149CE236" w14:textId="77777777" w:rsidR="00DA59E9" w:rsidRPr="00292C92" w:rsidRDefault="00DA59E9" w:rsidP="00DA59E9">
      <w:pPr>
        <w:pStyle w:val="ListParagraph"/>
        <w:spacing w:after="0" w:line="276" w:lineRule="auto"/>
        <w:ind w:left="786"/>
        <w:jc w:val="both"/>
        <w:rPr>
          <w:rFonts w:ascii="Times New Roman" w:hAnsi="Times New Roman" w:cs="Times New Roman"/>
          <w:lang w:val="id-ID"/>
        </w:rPr>
      </w:pPr>
      <w:r w:rsidRPr="00292C92">
        <w:rPr>
          <w:rFonts w:ascii="Times New Roman" w:hAnsi="Times New Roman" w:cs="Times New Roman"/>
          <w:lang w:val="id-ID"/>
        </w:rPr>
        <w:t>Tabel 4</w:t>
      </w:r>
    </w:p>
    <w:p w14:paraId="619EE5C4" w14:textId="77777777" w:rsidR="00DA59E9" w:rsidRPr="00292C92" w:rsidRDefault="00DA59E9" w:rsidP="00DA59E9">
      <w:pPr>
        <w:spacing w:after="0" w:line="276" w:lineRule="auto"/>
        <w:ind w:firstLine="720"/>
        <w:jc w:val="both"/>
        <w:rPr>
          <w:rFonts w:ascii="Times New Roman" w:hAnsi="Times New Roman" w:cs="Times New Roman"/>
          <w:lang w:val="id-ID"/>
        </w:rPr>
      </w:pPr>
      <w:r w:rsidRPr="00292C92">
        <w:rPr>
          <w:rFonts w:ascii="Times New Roman" w:hAnsi="Times New Roman" w:cs="Times New Roman"/>
          <w:lang w:val="id-ID"/>
        </w:rPr>
        <w:t>Hasil Uji Multikolinieritas</w:t>
      </w:r>
    </w:p>
    <w:p w14:paraId="27E17A3A" w14:textId="77777777" w:rsidR="00DA59E9" w:rsidRPr="00292C92" w:rsidRDefault="00DA59E9" w:rsidP="00DA59E9">
      <w:pPr>
        <w:autoSpaceDE w:val="0"/>
        <w:autoSpaceDN w:val="0"/>
        <w:adjustRightInd w:val="0"/>
        <w:spacing w:after="0" w:line="240" w:lineRule="auto"/>
        <w:rPr>
          <w:rFonts w:ascii="Times New Roman" w:hAnsi="Times New Roman" w:cs="Times New Roman"/>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34"/>
        <w:gridCol w:w="850"/>
        <w:gridCol w:w="993"/>
        <w:gridCol w:w="1275"/>
        <w:gridCol w:w="851"/>
        <w:gridCol w:w="850"/>
        <w:gridCol w:w="993"/>
        <w:gridCol w:w="708"/>
      </w:tblGrid>
      <w:tr w:rsidR="00DA59E9" w:rsidRPr="00292C92" w14:paraId="71B946E4" w14:textId="77777777" w:rsidTr="00663EAC">
        <w:trPr>
          <w:cantSplit/>
          <w:trHeight w:val="289"/>
        </w:trPr>
        <w:tc>
          <w:tcPr>
            <w:tcW w:w="7938" w:type="dxa"/>
            <w:gridSpan w:val="9"/>
            <w:tcBorders>
              <w:top w:val="nil"/>
              <w:left w:val="nil"/>
              <w:bottom w:val="nil"/>
              <w:right w:val="nil"/>
            </w:tcBorders>
            <w:shd w:val="clear" w:color="auto" w:fill="FFFFFF"/>
            <w:vAlign w:val="center"/>
          </w:tcPr>
          <w:p w14:paraId="101ADDBD"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010205"/>
                <w:sz w:val="20"/>
                <w:szCs w:val="20"/>
              </w:rPr>
            </w:pPr>
            <w:r w:rsidRPr="00663EAC">
              <w:rPr>
                <w:rFonts w:ascii="Times New Roman" w:hAnsi="Times New Roman" w:cs="Times New Roman"/>
                <w:b/>
                <w:bCs/>
                <w:color w:val="010205"/>
                <w:sz w:val="20"/>
                <w:szCs w:val="20"/>
              </w:rPr>
              <w:t>Coefficients</w:t>
            </w:r>
            <w:r w:rsidRPr="00663EAC">
              <w:rPr>
                <w:rFonts w:ascii="Times New Roman" w:hAnsi="Times New Roman" w:cs="Times New Roman"/>
                <w:b/>
                <w:bCs/>
                <w:color w:val="010205"/>
                <w:sz w:val="20"/>
                <w:szCs w:val="20"/>
                <w:vertAlign w:val="superscript"/>
              </w:rPr>
              <w:t>a</w:t>
            </w:r>
          </w:p>
        </w:tc>
      </w:tr>
      <w:tr w:rsidR="00DA59E9" w:rsidRPr="00292C92" w14:paraId="4FF6E1F9" w14:textId="77777777" w:rsidTr="00663EAC">
        <w:trPr>
          <w:cantSplit/>
          <w:trHeight w:val="569"/>
        </w:trPr>
        <w:tc>
          <w:tcPr>
            <w:tcW w:w="1418" w:type="dxa"/>
            <w:gridSpan w:val="2"/>
            <w:vMerge w:val="restart"/>
            <w:tcBorders>
              <w:top w:val="nil"/>
              <w:left w:val="nil"/>
              <w:bottom w:val="nil"/>
              <w:right w:val="nil"/>
            </w:tcBorders>
            <w:shd w:val="clear" w:color="auto" w:fill="FFFFFF"/>
            <w:vAlign w:val="bottom"/>
          </w:tcPr>
          <w:p w14:paraId="6BE1919C"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Model</w:t>
            </w:r>
          </w:p>
        </w:tc>
        <w:tc>
          <w:tcPr>
            <w:tcW w:w="1843" w:type="dxa"/>
            <w:gridSpan w:val="2"/>
            <w:tcBorders>
              <w:top w:val="nil"/>
              <w:left w:val="nil"/>
              <w:bottom w:val="nil"/>
              <w:right w:val="single" w:sz="8" w:space="0" w:color="E0E0E0"/>
            </w:tcBorders>
            <w:shd w:val="clear" w:color="auto" w:fill="FFFFFF"/>
            <w:vAlign w:val="bottom"/>
          </w:tcPr>
          <w:p w14:paraId="479C0662"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47ADA90E"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6C3B548D"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3B279697"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Sig.</w:t>
            </w:r>
          </w:p>
        </w:tc>
        <w:tc>
          <w:tcPr>
            <w:tcW w:w="1701" w:type="dxa"/>
            <w:gridSpan w:val="2"/>
            <w:tcBorders>
              <w:top w:val="nil"/>
              <w:left w:val="single" w:sz="8" w:space="0" w:color="E0E0E0"/>
              <w:bottom w:val="nil"/>
              <w:right w:val="nil"/>
            </w:tcBorders>
            <w:shd w:val="clear" w:color="auto" w:fill="FFFFFF"/>
            <w:vAlign w:val="bottom"/>
          </w:tcPr>
          <w:p w14:paraId="78C8F1F3"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Collinearity Statistics</w:t>
            </w:r>
          </w:p>
        </w:tc>
      </w:tr>
      <w:tr w:rsidR="00DA59E9" w:rsidRPr="00292C92" w14:paraId="4AC4F74B" w14:textId="77777777" w:rsidTr="00663EAC">
        <w:trPr>
          <w:cantSplit/>
          <w:trHeight w:val="289"/>
        </w:trPr>
        <w:tc>
          <w:tcPr>
            <w:tcW w:w="1418" w:type="dxa"/>
            <w:gridSpan w:val="2"/>
            <w:vMerge/>
            <w:tcBorders>
              <w:top w:val="nil"/>
              <w:left w:val="nil"/>
              <w:bottom w:val="nil"/>
              <w:right w:val="nil"/>
            </w:tcBorders>
            <w:shd w:val="clear" w:color="auto" w:fill="FFFFFF"/>
            <w:vAlign w:val="bottom"/>
          </w:tcPr>
          <w:p w14:paraId="4D480079"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264A60"/>
                <w:sz w:val="20"/>
                <w:szCs w:val="20"/>
              </w:rPr>
            </w:pPr>
          </w:p>
        </w:tc>
        <w:tc>
          <w:tcPr>
            <w:tcW w:w="850" w:type="dxa"/>
            <w:tcBorders>
              <w:top w:val="nil"/>
              <w:left w:val="nil"/>
              <w:bottom w:val="single" w:sz="8" w:space="0" w:color="152935"/>
              <w:right w:val="single" w:sz="8" w:space="0" w:color="E0E0E0"/>
            </w:tcBorders>
            <w:shd w:val="clear" w:color="auto" w:fill="FFFFFF"/>
            <w:vAlign w:val="bottom"/>
          </w:tcPr>
          <w:p w14:paraId="5E46F4D4"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632B3ECF"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0D156438"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Beta</w:t>
            </w:r>
          </w:p>
        </w:tc>
        <w:tc>
          <w:tcPr>
            <w:tcW w:w="851" w:type="dxa"/>
            <w:vMerge/>
            <w:tcBorders>
              <w:top w:val="nil"/>
              <w:left w:val="single" w:sz="8" w:space="0" w:color="E0E0E0"/>
              <w:bottom w:val="nil"/>
              <w:right w:val="single" w:sz="8" w:space="0" w:color="E0E0E0"/>
            </w:tcBorders>
            <w:shd w:val="clear" w:color="auto" w:fill="FFFFFF"/>
            <w:vAlign w:val="bottom"/>
          </w:tcPr>
          <w:p w14:paraId="08B263BB"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264A60"/>
                <w:sz w:val="20"/>
                <w:szCs w:val="20"/>
              </w:rPr>
            </w:pPr>
          </w:p>
        </w:tc>
        <w:tc>
          <w:tcPr>
            <w:tcW w:w="850" w:type="dxa"/>
            <w:vMerge/>
            <w:tcBorders>
              <w:top w:val="nil"/>
              <w:left w:val="single" w:sz="8" w:space="0" w:color="E0E0E0"/>
              <w:bottom w:val="nil"/>
              <w:right w:val="single" w:sz="8" w:space="0" w:color="E0E0E0"/>
            </w:tcBorders>
            <w:shd w:val="clear" w:color="auto" w:fill="FFFFFF"/>
            <w:vAlign w:val="bottom"/>
          </w:tcPr>
          <w:p w14:paraId="3EA8B6EE"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264A60"/>
                <w:sz w:val="20"/>
                <w:szCs w:val="20"/>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697E9290"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Tolerance</w:t>
            </w:r>
          </w:p>
        </w:tc>
        <w:tc>
          <w:tcPr>
            <w:tcW w:w="708" w:type="dxa"/>
            <w:tcBorders>
              <w:top w:val="nil"/>
              <w:left w:val="single" w:sz="8" w:space="0" w:color="E0E0E0"/>
              <w:bottom w:val="single" w:sz="8" w:space="0" w:color="152935"/>
              <w:right w:val="nil"/>
            </w:tcBorders>
            <w:shd w:val="clear" w:color="auto" w:fill="FFFFFF"/>
            <w:vAlign w:val="bottom"/>
          </w:tcPr>
          <w:p w14:paraId="37C990CE" w14:textId="77777777" w:rsidR="00DA59E9" w:rsidRPr="00663EAC"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szCs w:val="20"/>
              </w:rPr>
            </w:pPr>
            <w:r w:rsidRPr="00663EAC">
              <w:rPr>
                <w:rFonts w:ascii="Times New Roman" w:hAnsi="Times New Roman" w:cs="Times New Roman"/>
                <w:color w:val="264A60"/>
                <w:sz w:val="20"/>
                <w:szCs w:val="20"/>
              </w:rPr>
              <w:t>VIF</w:t>
            </w:r>
          </w:p>
        </w:tc>
      </w:tr>
      <w:tr w:rsidR="00DA59E9" w:rsidRPr="00292C92" w14:paraId="3C276436" w14:textId="77777777" w:rsidTr="00663EAC">
        <w:trPr>
          <w:cantSplit/>
          <w:trHeight w:val="279"/>
        </w:trPr>
        <w:tc>
          <w:tcPr>
            <w:tcW w:w="284" w:type="dxa"/>
            <w:vMerge w:val="restart"/>
            <w:tcBorders>
              <w:top w:val="single" w:sz="8" w:space="0" w:color="152935"/>
              <w:left w:val="nil"/>
              <w:bottom w:val="single" w:sz="8" w:space="0" w:color="152935"/>
              <w:right w:val="nil"/>
            </w:tcBorders>
            <w:shd w:val="clear" w:color="auto" w:fill="E0E0E0"/>
          </w:tcPr>
          <w:p w14:paraId="014FC487"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1</w:t>
            </w:r>
          </w:p>
        </w:tc>
        <w:tc>
          <w:tcPr>
            <w:tcW w:w="1134" w:type="dxa"/>
            <w:tcBorders>
              <w:top w:val="single" w:sz="8" w:space="0" w:color="152935"/>
              <w:left w:val="nil"/>
              <w:bottom w:val="single" w:sz="8" w:space="0" w:color="AEAEAE"/>
              <w:right w:val="nil"/>
            </w:tcBorders>
            <w:shd w:val="clear" w:color="auto" w:fill="E0E0E0"/>
          </w:tcPr>
          <w:p w14:paraId="6C331F12"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(Constant)</w:t>
            </w:r>
          </w:p>
        </w:tc>
        <w:tc>
          <w:tcPr>
            <w:tcW w:w="850" w:type="dxa"/>
            <w:tcBorders>
              <w:top w:val="single" w:sz="8" w:space="0" w:color="152935"/>
              <w:left w:val="nil"/>
              <w:bottom w:val="single" w:sz="8" w:space="0" w:color="AEAEAE"/>
              <w:right w:val="single" w:sz="8" w:space="0" w:color="E0E0E0"/>
            </w:tcBorders>
            <w:shd w:val="clear" w:color="auto" w:fill="FFFFFF"/>
          </w:tcPr>
          <w:p w14:paraId="003BDFF1"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13.358</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140ADCDF"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5.245</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FC812F4" w14:textId="77777777" w:rsidR="00DA59E9" w:rsidRPr="00663EAC" w:rsidRDefault="00DA59E9" w:rsidP="00292C9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398C0ED6"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2.547</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D21FEE2"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.014</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C3C0775" w14:textId="77777777" w:rsidR="00DA59E9" w:rsidRPr="00663EAC" w:rsidRDefault="00DA59E9" w:rsidP="00292C92">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8" w:space="0" w:color="152935"/>
              <w:left w:val="single" w:sz="8" w:space="0" w:color="E0E0E0"/>
              <w:bottom w:val="single" w:sz="8" w:space="0" w:color="AEAEAE"/>
              <w:right w:val="nil"/>
            </w:tcBorders>
            <w:shd w:val="clear" w:color="auto" w:fill="FFFFFF"/>
            <w:vAlign w:val="center"/>
          </w:tcPr>
          <w:p w14:paraId="15F6E7CD" w14:textId="77777777" w:rsidR="00DA59E9" w:rsidRPr="00663EAC" w:rsidRDefault="00DA59E9" w:rsidP="00292C92">
            <w:pPr>
              <w:autoSpaceDE w:val="0"/>
              <w:autoSpaceDN w:val="0"/>
              <w:adjustRightInd w:val="0"/>
              <w:spacing w:after="0" w:line="240" w:lineRule="auto"/>
              <w:rPr>
                <w:rFonts w:ascii="Times New Roman" w:hAnsi="Times New Roman" w:cs="Times New Roman"/>
                <w:sz w:val="20"/>
                <w:szCs w:val="20"/>
              </w:rPr>
            </w:pPr>
          </w:p>
        </w:tc>
      </w:tr>
      <w:tr w:rsidR="00DA59E9" w:rsidRPr="00292C92" w14:paraId="4B2BE7BF" w14:textId="77777777" w:rsidTr="00663EAC">
        <w:trPr>
          <w:cantSplit/>
          <w:trHeight w:val="301"/>
        </w:trPr>
        <w:tc>
          <w:tcPr>
            <w:tcW w:w="284" w:type="dxa"/>
            <w:vMerge/>
            <w:tcBorders>
              <w:top w:val="single" w:sz="8" w:space="0" w:color="152935"/>
              <w:left w:val="nil"/>
              <w:bottom w:val="single" w:sz="8" w:space="0" w:color="152935"/>
              <w:right w:val="nil"/>
            </w:tcBorders>
            <w:shd w:val="clear" w:color="auto" w:fill="E0E0E0"/>
          </w:tcPr>
          <w:p w14:paraId="4E3C430F" w14:textId="77777777" w:rsidR="00DA59E9" w:rsidRPr="00663EAC" w:rsidRDefault="00DA59E9" w:rsidP="00292C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8" w:space="0" w:color="AEAEAE"/>
              <w:left w:val="nil"/>
              <w:bottom w:val="single" w:sz="8" w:space="0" w:color="AEAEAE"/>
              <w:right w:val="nil"/>
            </w:tcBorders>
            <w:shd w:val="clear" w:color="auto" w:fill="E0E0E0"/>
          </w:tcPr>
          <w:p w14:paraId="78E56F50"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X1</w:t>
            </w:r>
          </w:p>
        </w:tc>
        <w:tc>
          <w:tcPr>
            <w:tcW w:w="850" w:type="dxa"/>
            <w:tcBorders>
              <w:top w:val="single" w:sz="8" w:space="0" w:color="AEAEAE"/>
              <w:left w:val="nil"/>
              <w:bottom w:val="single" w:sz="8" w:space="0" w:color="AEAEAE"/>
              <w:right w:val="single" w:sz="8" w:space="0" w:color="E0E0E0"/>
            </w:tcBorders>
            <w:shd w:val="clear" w:color="auto" w:fill="FFFFFF"/>
          </w:tcPr>
          <w:p w14:paraId="14EC3A3D"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-.043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582F879"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.147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4C830A48"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-.036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A2E3B34"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-.290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AA22BEF"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.773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A7C34D4"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.995</w:t>
            </w:r>
          </w:p>
        </w:tc>
        <w:tc>
          <w:tcPr>
            <w:tcW w:w="708" w:type="dxa"/>
            <w:tcBorders>
              <w:top w:val="single" w:sz="8" w:space="0" w:color="AEAEAE"/>
              <w:left w:val="single" w:sz="8" w:space="0" w:color="E0E0E0"/>
              <w:bottom w:val="single" w:sz="8" w:space="0" w:color="AEAEAE"/>
              <w:right w:val="nil"/>
            </w:tcBorders>
            <w:shd w:val="clear" w:color="auto" w:fill="FFFFFF"/>
          </w:tcPr>
          <w:p w14:paraId="0A03B463"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1.005</w:t>
            </w:r>
          </w:p>
        </w:tc>
      </w:tr>
      <w:tr w:rsidR="00DA59E9" w:rsidRPr="00292C92" w14:paraId="4DF331A4" w14:textId="77777777" w:rsidTr="00663EAC">
        <w:trPr>
          <w:cantSplit/>
          <w:trHeight w:val="311"/>
        </w:trPr>
        <w:tc>
          <w:tcPr>
            <w:tcW w:w="284" w:type="dxa"/>
            <w:vMerge/>
            <w:tcBorders>
              <w:top w:val="single" w:sz="8" w:space="0" w:color="152935"/>
              <w:left w:val="nil"/>
              <w:bottom w:val="single" w:sz="8" w:space="0" w:color="152935"/>
              <w:right w:val="nil"/>
            </w:tcBorders>
            <w:shd w:val="clear" w:color="auto" w:fill="E0E0E0"/>
          </w:tcPr>
          <w:p w14:paraId="6E66638D"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010205"/>
                <w:sz w:val="20"/>
                <w:szCs w:val="20"/>
              </w:rPr>
            </w:pPr>
          </w:p>
        </w:tc>
        <w:tc>
          <w:tcPr>
            <w:tcW w:w="1134" w:type="dxa"/>
            <w:tcBorders>
              <w:top w:val="single" w:sz="8" w:space="0" w:color="AEAEAE"/>
              <w:left w:val="nil"/>
              <w:bottom w:val="single" w:sz="8" w:space="0" w:color="AEAEAE"/>
              <w:right w:val="nil"/>
            </w:tcBorders>
            <w:shd w:val="clear" w:color="auto" w:fill="E0E0E0"/>
          </w:tcPr>
          <w:p w14:paraId="6905F7E7"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X2</w:t>
            </w:r>
          </w:p>
        </w:tc>
        <w:tc>
          <w:tcPr>
            <w:tcW w:w="850" w:type="dxa"/>
            <w:tcBorders>
              <w:top w:val="single" w:sz="8" w:space="0" w:color="AEAEAE"/>
              <w:left w:val="nil"/>
              <w:bottom w:val="single" w:sz="8" w:space="0" w:color="AEAEAE"/>
              <w:right w:val="single" w:sz="8" w:space="0" w:color="E0E0E0"/>
            </w:tcBorders>
            <w:shd w:val="clear" w:color="auto" w:fill="FFFFFF"/>
          </w:tcPr>
          <w:p w14:paraId="25045779"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.356</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29C8EC8"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.129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B1E4F9F"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.346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4E14CBF"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2.761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24A07E4"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.008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D1D7AC4"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.996</w:t>
            </w:r>
          </w:p>
        </w:tc>
        <w:tc>
          <w:tcPr>
            <w:tcW w:w="708" w:type="dxa"/>
            <w:tcBorders>
              <w:top w:val="single" w:sz="8" w:space="0" w:color="AEAEAE"/>
              <w:left w:val="single" w:sz="8" w:space="0" w:color="E0E0E0"/>
              <w:bottom w:val="single" w:sz="8" w:space="0" w:color="AEAEAE"/>
              <w:right w:val="nil"/>
            </w:tcBorders>
            <w:shd w:val="clear" w:color="auto" w:fill="FFFFFF"/>
          </w:tcPr>
          <w:p w14:paraId="3EFB68E0"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1.004</w:t>
            </w:r>
          </w:p>
        </w:tc>
      </w:tr>
      <w:tr w:rsidR="00DA59E9" w:rsidRPr="00292C92" w14:paraId="31723444" w14:textId="77777777" w:rsidTr="00663EAC">
        <w:trPr>
          <w:cantSplit/>
          <w:trHeight w:val="301"/>
        </w:trPr>
        <w:tc>
          <w:tcPr>
            <w:tcW w:w="284" w:type="dxa"/>
            <w:vMerge/>
            <w:tcBorders>
              <w:top w:val="single" w:sz="8" w:space="0" w:color="152935"/>
              <w:left w:val="nil"/>
              <w:bottom w:val="single" w:sz="8" w:space="0" w:color="152935"/>
              <w:right w:val="nil"/>
            </w:tcBorders>
            <w:shd w:val="clear" w:color="auto" w:fill="E0E0E0"/>
          </w:tcPr>
          <w:p w14:paraId="05C4395F" w14:textId="77777777" w:rsidR="00DA59E9" w:rsidRPr="00663EAC" w:rsidRDefault="00DA59E9" w:rsidP="00292C92">
            <w:pPr>
              <w:autoSpaceDE w:val="0"/>
              <w:autoSpaceDN w:val="0"/>
              <w:adjustRightInd w:val="0"/>
              <w:spacing w:after="0" w:line="240" w:lineRule="auto"/>
              <w:rPr>
                <w:rFonts w:ascii="Times New Roman" w:hAnsi="Times New Roman" w:cs="Times New Roman"/>
                <w:color w:val="010205"/>
                <w:sz w:val="20"/>
                <w:szCs w:val="20"/>
              </w:rPr>
            </w:pPr>
          </w:p>
        </w:tc>
        <w:tc>
          <w:tcPr>
            <w:tcW w:w="1134" w:type="dxa"/>
            <w:tcBorders>
              <w:top w:val="single" w:sz="8" w:space="0" w:color="AEAEAE"/>
              <w:left w:val="nil"/>
              <w:bottom w:val="single" w:sz="8" w:space="0" w:color="152935"/>
              <w:right w:val="nil"/>
            </w:tcBorders>
            <w:shd w:val="clear" w:color="auto" w:fill="E0E0E0"/>
          </w:tcPr>
          <w:p w14:paraId="53D9AE5A"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264A60"/>
                <w:sz w:val="20"/>
                <w:szCs w:val="20"/>
              </w:rPr>
            </w:pPr>
            <w:r w:rsidRPr="00663EAC">
              <w:rPr>
                <w:rFonts w:ascii="Times New Roman" w:hAnsi="Times New Roman" w:cs="Times New Roman"/>
                <w:color w:val="264A60"/>
                <w:sz w:val="20"/>
                <w:szCs w:val="20"/>
              </w:rPr>
              <w:t>X3</w:t>
            </w:r>
          </w:p>
        </w:tc>
        <w:tc>
          <w:tcPr>
            <w:tcW w:w="850" w:type="dxa"/>
            <w:tcBorders>
              <w:top w:val="single" w:sz="8" w:space="0" w:color="AEAEAE"/>
              <w:left w:val="nil"/>
              <w:bottom w:val="single" w:sz="8" w:space="0" w:color="152935"/>
              <w:right w:val="single" w:sz="8" w:space="0" w:color="E0E0E0"/>
            </w:tcBorders>
            <w:shd w:val="clear" w:color="auto" w:fill="FFFFFF"/>
          </w:tcPr>
          <w:p w14:paraId="61029F6A"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.065</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3CAA94DA"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.147</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771D45E2"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.056</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390EF560"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.444</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0DE82A89"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.658</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1EB48843"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.997</w:t>
            </w:r>
          </w:p>
        </w:tc>
        <w:tc>
          <w:tcPr>
            <w:tcW w:w="708" w:type="dxa"/>
            <w:tcBorders>
              <w:top w:val="single" w:sz="8" w:space="0" w:color="AEAEAE"/>
              <w:left w:val="single" w:sz="8" w:space="0" w:color="E0E0E0"/>
              <w:bottom w:val="single" w:sz="8" w:space="0" w:color="152935"/>
              <w:right w:val="nil"/>
            </w:tcBorders>
            <w:shd w:val="clear" w:color="auto" w:fill="FFFFFF"/>
          </w:tcPr>
          <w:p w14:paraId="0EDC388D" w14:textId="77777777" w:rsidR="00DA59E9" w:rsidRPr="00663EAC"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szCs w:val="20"/>
              </w:rPr>
            </w:pPr>
            <w:r w:rsidRPr="00663EAC">
              <w:rPr>
                <w:rFonts w:ascii="Times New Roman" w:hAnsi="Times New Roman" w:cs="Times New Roman"/>
                <w:color w:val="010205"/>
                <w:sz w:val="20"/>
                <w:szCs w:val="20"/>
              </w:rPr>
              <w:t>1.003</w:t>
            </w:r>
          </w:p>
        </w:tc>
      </w:tr>
      <w:tr w:rsidR="00DA59E9" w:rsidRPr="00292C92" w14:paraId="4DCE9360" w14:textId="77777777" w:rsidTr="00663EAC">
        <w:trPr>
          <w:cantSplit/>
          <w:trHeight w:val="279"/>
        </w:trPr>
        <w:tc>
          <w:tcPr>
            <w:tcW w:w="7938" w:type="dxa"/>
            <w:gridSpan w:val="9"/>
            <w:tcBorders>
              <w:top w:val="nil"/>
              <w:left w:val="nil"/>
              <w:bottom w:val="nil"/>
              <w:right w:val="nil"/>
            </w:tcBorders>
            <w:shd w:val="clear" w:color="auto" w:fill="FFFFFF"/>
          </w:tcPr>
          <w:p w14:paraId="054BF3A4" w14:textId="77777777" w:rsidR="00DA59E9" w:rsidRPr="00663EAC" w:rsidRDefault="00DA59E9" w:rsidP="00292C92">
            <w:pPr>
              <w:autoSpaceDE w:val="0"/>
              <w:autoSpaceDN w:val="0"/>
              <w:adjustRightInd w:val="0"/>
              <w:spacing w:after="0" w:line="320" w:lineRule="atLeast"/>
              <w:ind w:left="60" w:right="60"/>
              <w:rPr>
                <w:rFonts w:ascii="Times New Roman" w:hAnsi="Times New Roman" w:cs="Times New Roman"/>
                <w:color w:val="010205"/>
                <w:sz w:val="20"/>
                <w:szCs w:val="20"/>
              </w:rPr>
            </w:pPr>
            <w:r w:rsidRPr="00663EAC">
              <w:rPr>
                <w:rFonts w:ascii="Times New Roman" w:hAnsi="Times New Roman" w:cs="Times New Roman"/>
                <w:color w:val="010205"/>
                <w:sz w:val="20"/>
                <w:szCs w:val="20"/>
              </w:rPr>
              <w:t>a. Dependent Variable: Y</w:t>
            </w:r>
          </w:p>
        </w:tc>
      </w:tr>
    </w:tbl>
    <w:p w14:paraId="08F89794"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r w:rsidRPr="00292C92">
        <w:rPr>
          <w:rFonts w:ascii="Times New Roman" w:eastAsia="Times New Roman" w:hAnsi="Times New Roman" w:cs="Times New Roman"/>
          <w:b/>
          <w:bCs/>
          <w:i/>
          <w:iCs/>
          <w:lang w:val="id-ID" w:eastAsia="en-ID"/>
        </w:rPr>
        <w:t>Sumber : Olah Data SPPS 24</w:t>
      </w:r>
    </w:p>
    <w:p w14:paraId="67897F82" w14:textId="77777777" w:rsidR="00663EAC" w:rsidRDefault="00663EAC" w:rsidP="00DA59E9">
      <w:pPr>
        <w:autoSpaceDE w:val="0"/>
        <w:autoSpaceDN w:val="0"/>
        <w:adjustRightInd w:val="0"/>
        <w:spacing w:after="0" w:line="276" w:lineRule="auto"/>
        <w:jc w:val="both"/>
        <w:rPr>
          <w:rFonts w:ascii="Times New Roman" w:hAnsi="Times New Roman" w:cs="Times New Roman"/>
          <w:bCs/>
          <w:lang w:val="id-ID"/>
        </w:rPr>
      </w:pPr>
    </w:p>
    <w:p w14:paraId="43DBCA1A" w14:textId="77777777" w:rsidR="00DA59E9" w:rsidRPr="00292C92" w:rsidRDefault="00DA59E9" w:rsidP="00DA59E9">
      <w:pPr>
        <w:autoSpaceDE w:val="0"/>
        <w:autoSpaceDN w:val="0"/>
        <w:adjustRightInd w:val="0"/>
        <w:spacing w:after="0" w:line="276" w:lineRule="auto"/>
        <w:jc w:val="both"/>
        <w:rPr>
          <w:rFonts w:ascii="Times New Roman" w:hAnsi="Times New Roman" w:cs="Times New Roman"/>
          <w:bCs/>
          <w:lang w:val="id-ID"/>
        </w:rPr>
      </w:pPr>
      <w:r w:rsidRPr="00292C92">
        <w:rPr>
          <w:rFonts w:ascii="Times New Roman" w:hAnsi="Times New Roman" w:cs="Times New Roman"/>
          <w:bCs/>
          <w:lang w:val="id-ID"/>
        </w:rPr>
        <w:t>Berdasarkan tabel diatas, dapat diketahui bahwa nilai VIF dari keempat variabel tersebut kurang dari 10 dan nilai Tolerance dari ketiga variabel tersebut lebih  &gt; 0.10, maka dapat ditarik kesimpulan bahwa seluruh variabel tidak ada multikolinearitas.</w:t>
      </w:r>
    </w:p>
    <w:p w14:paraId="61E53045" w14:textId="77777777" w:rsidR="00DA59E9" w:rsidRPr="00292C92" w:rsidRDefault="00DA59E9" w:rsidP="00DA59E9">
      <w:pPr>
        <w:autoSpaceDE w:val="0"/>
        <w:autoSpaceDN w:val="0"/>
        <w:adjustRightInd w:val="0"/>
        <w:spacing w:after="0" w:line="276" w:lineRule="auto"/>
        <w:jc w:val="both"/>
        <w:rPr>
          <w:rFonts w:ascii="Times New Roman" w:hAnsi="Times New Roman" w:cs="Times New Roman"/>
          <w:bCs/>
          <w:lang w:val="id-ID"/>
        </w:rPr>
      </w:pPr>
    </w:p>
    <w:p w14:paraId="45C84E53" w14:textId="77777777" w:rsidR="00DA59E9" w:rsidRPr="00292C92" w:rsidRDefault="00DA59E9" w:rsidP="00DA59E9">
      <w:pPr>
        <w:pStyle w:val="ListParagraph"/>
        <w:numPr>
          <w:ilvl w:val="0"/>
          <w:numId w:val="3"/>
        </w:numPr>
        <w:spacing w:after="0" w:line="276" w:lineRule="auto"/>
        <w:jc w:val="both"/>
        <w:rPr>
          <w:rFonts w:ascii="Times New Roman" w:hAnsi="Times New Roman" w:cs="Times New Roman"/>
          <w:bCs/>
          <w:lang w:val="id-ID"/>
        </w:rPr>
      </w:pPr>
      <w:r w:rsidRPr="00292C92">
        <w:rPr>
          <w:rFonts w:ascii="Times New Roman" w:hAnsi="Times New Roman" w:cs="Times New Roman"/>
          <w:bCs/>
          <w:lang w:val="id-ID"/>
        </w:rPr>
        <w:lastRenderedPageBreak/>
        <w:t>Uji Heteroskedastisitas</w:t>
      </w:r>
    </w:p>
    <w:p w14:paraId="30719295" w14:textId="77777777" w:rsidR="00DA59E9" w:rsidRPr="00292C92" w:rsidRDefault="00DA59E9" w:rsidP="00DA59E9">
      <w:pPr>
        <w:pStyle w:val="ListParagraph"/>
        <w:spacing w:after="0" w:line="276" w:lineRule="auto"/>
        <w:ind w:left="786"/>
        <w:jc w:val="both"/>
        <w:rPr>
          <w:rFonts w:ascii="Times New Roman" w:hAnsi="Times New Roman" w:cs="Times New Roman"/>
          <w:bCs/>
          <w:lang w:val="id-ID"/>
        </w:rPr>
      </w:pPr>
      <w:r w:rsidRPr="00292C92">
        <w:rPr>
          <w:rFonts w:ascii="Times New Roman" w:hAnsi="Times New Roman" w:cs="Times New Roman"/>
          <w:bCs/>
          <w:lang w:val="id-ID"/>
        </w:rPr>
        <w:t>Tabel 5</w:t>
      </w:r>
    </w:p>
    <w:p w14:paraId="10111C19" w14:textId="77777777" w:rsidR="00DA59E9" w:rsidRPr="00292C92" w:rsidRDefault="00DA59E9" w:rsidP="00DA59E9">
      <w:pPr>
        <w:pStyle w:val="ListParagraph"/>
        <w:spacing w:after="0" w:line="276" w:lineRule="auto"/>
        <w:ind w:left="786"/>
        <w:jc w:val="both"/>
        <w:rPr>
          <w:rFonts w:ascii="Times New Roman" w:hAnsi="Times New Roman" w:cs="Times New Roman"/>
          <w:bCs/>
          <w:lang w:val="id-ID"/>
        </w:rPr>
      </w:pPr>
      <w:r w:rsidRPr="00292C92">
        <w:rPr>
          <w:rFonts w:ascii="Times New Roman" w:hAnsi="Times New Roman" w:cs="Times New Roman"/>
          <w:bCs/>
          <w:lang w:val="id-ID"/>
        </w:rPr>
        <w:t>Hasil Uji Heteroskedastisitas</w:t>
      </w:r>
    </w:p>
    <w:p w14:paraId="7B6FA6DF" w14:textId="77777777" w:rsidR="00DA59E9" w:rsidRPr="00292C92" w:rsidRDefault="00DA59E9" w:rsidP="00DA59E9">
      <w:pPr>
        <w:autoSpaceDE w:val="0"/>
        <w:autoSpaceDN w:val="0"/>
        <w:adjustRightInd w:val="0"/>
        <w:spacing w:after="0" w:line="240" w:lineRule="auto"/>
        <w:rPr>
          <w:rFonts w:ascii="Times New Roman" w:hAnsi="Times New Roman" w:cs="Times New Roman"/>
        </w:rPr>
      </w:pPr>
      <w:r w:rsidRPr="00292C92">
        <w:rPr>
          <w:rFonts w:ascii="Times New Roman" w:hAnsi="Times New Roman" w:cs="Times New Roman"/>
          <w:noProof/>
          <w:lang w:val="en-US"/>
        </w:rPr>
        <w:drawing>
          <wp:anchor distT="0" distB="0" distL="114300" distR="114300" simplePos="0" relativeHeight="251670528" behindDoc="0" locked="0" layoutInCell="1" allowOverlap="1" wp14:anchorId="4454C8C2" wp14:editId="03A68C3A">
            <wp:simplePos x="0" y="0"/>
            <wp:positionH relativeFrom="column">
              <wp:posOffset>533400</wp:posOffset>
            </wp:positionH>
            <wp:positionV relativeFrom="paragraph">
              <wp:posOffset>40005</wp:posOffset>
            </wp:positionV>
            <wp:extent cx="3451860" cy="2760417"/>
            <wp:effectExtent l="0" t="0" r="0" b="1905"/>
            <wp:wrapNone/>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2760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1B745" w14:textId="77777777" w:rsidR="00DA59E9" w:rsidRPr="00292C92" w:rsidRDefault="00DA59E9" w:rsidP="00DA59E9">
      <w:pPr>
        <w:autoSpaceDE w:val="0"/>
        <w:autoSpaceDN w:val="0"/>
        <w:adjustRightInd w:val="0"/>
        <w:spacing w:after="0" w:line="240" w:lineRule="auto"/>
        <w:rPr>
          <w:rFonts w:ascii="Times New Roman" w:hAnsi="Times New Roman" w:cs="Times New Roman"/>
        </w:rPr>
      </w:pPr>
    </w:p>
    <w:p w14:paraId="10C08818" w14:textId="77777777" w:rsidR="00DA59E9" w:rsidRPr="00292C92" w:rsidRDefault="00DA59E9" w:rsidP="00DA59E9">
      <w:pPr>
        <w:autoSpaceDE w:val="0"/>
        <w:autoSpaceDN w:val="0"/>
        <w:adjustRightInd w:val="0"/>
        <w:spacing w:after="0" w:line="400" w:lineRule="atLeast"/>
        <w:rPr>
          <w:rFonts w:ascii="Times New Roman" w:hAnsi="Times New Roman" w:cs="Times New Roman"/>
        </w:rPr>
      </w:pPr>
    </w:p>
    <w:p w14:paraId="4531B2C5" w14:textId="77777777" w:rsidR="00DA59E9" w:rsidRPr="00292C92" w:rsidRDefault="00DA59E9" w:rsidP="00DA59E9">
      <w:pPr>
        <w:pStyle w:val="ListParagraph"/>
        <w:spacing w:after="0" w:line="276" w:lineRule="auto"/>
        <w:ind w:left="786"/>
        <w:jc w:val="both"/>
        <w:rPr>
          <w:rFonts w:ascii="Times New Roman" w:hAnsi="Times New Roman" w:cs="Times New Roman"/>
          <w:bCs/>
          <w:lang w:val="id-ID"/>
        </w:rPr>
      </w:pPr>
    </w:p>
    <w:p w14:paraId="1EA4164C" w14:textId="77777777" w:rsidR="00DA59E9" w:rsidRPr="00292C92" w:rsidRDefault="00DA59E9" w:rsidP="00DA59E9">
      <w:pPr>
        <w:autoSpaceDE w:val="0"/>
        <w:autoSpaceDN w:val="0"/>
        <w:adjustRightInd w:val="0"/>
        <w:spacing w:after="0" w:line="276" w:lineRule="auto"/>
        <w:jc w:val="both"/>
        <w:rPr>
          <w:rFonts w:ascii="Times New Roman" w:hAnsi="Times New Roman" w:cs="Times New Roman"/>
          <w:lang w:val="id-ID"/>
        </w:rPr>
      </w:pPr>
    </w:p>
    <w:p w14:paraId="17F81636" w14:textId="77777777" w:rsidR="00DA59E9" w:rsidRPr="00292C92" w:rsidRDefault="00DA59E9" w:rsidP="00DA59E9">
      <w:pPr>
        <w:spacing w:after="0" w:line="276" w:lineRule="auto"/>
        <w:ind w:firstLine="720"/>
        <w:jc w:val="both"/>
        <w:rPr>
          <w:rFonts w:ascii="Times New Roman" w:hAnsi="Times New Roman" w:cs="Times New Roman"/>
          <w:lang w:val="id-ID"/>
        </w:rPr>
      </w:pPr>
    </w:p>
    <w:p w14:paraId="2378DCBA"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6EB88D81"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39198812"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2385FE45"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66786DD6"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351AA39A"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5A032442"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4592E599" w14:textId="77777777" w:rsidR="00DA59E9" w:rsidRPr="00292C92"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2F7EEE75" w14:textId="77777777" w:rsidR="00DA59E9" w:rsidRDefault="00DA59E9"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23992424" w14:textId="77777777" w:rsidR="00E20C47" w:rsidRPr="00292C92" w:rsidRDefault="00E20C47" w:rsidP="00DA59E9">
      <w:pPr>
        <w:shd w:val="clear" w:color="auto" w:fill="FFFFFF"/>
        <w:spacing w:after="0" w:line="276" w:lineRule="auto"/>
        <w:jc w:val="both"/>
        <w:rPr>
          <w:rFonts w:ascii="Times New Roman" w:eastAsia="Times New Roman" w:hAnsi="Times New Roman" w:cs="Times New Roman"/>
          <w:b/>
          <w:bCs/>
          <w:i/>
          <w:iCs/>
          <w:lang w:val="id-ID" w:eastAsia="en-ID"/>
        </w:rPr>
      </w:pPr>
    </w:p>
    <w:p w14:paraId="338ECA1C" w14:textId="77777777" w:rsidR="00DA59E9" w:rsidRPr="00292C92" w:rsidRDefault="00DA59E9" w:rsidP="00DA59E9">
      <w:pPr>
        <w:shd w:val="clear" w:color="auto" w:fill="FFFFFF"/>
        <w:spacing w:after="0" w:line="276" w:lineRule="auto"/>
        <w:jc w:val="both"/>
        <w:rPr>
          <w:rFonts w:ascii="Times New Roman" w:hAnsi="Times New Roman" w:cs="Times New Roman"/>
          <w:lang w:val="id-ID"/>
        </w:rPr>
      </w:pPr>
      <w:r w:rsidRPr="00292C92">
        <w:rPr>
          <w:rFonts w:ascii="Times New Roman" w:eastAsia="Times New Roman" w:hAnsi="Times New Roman" w:cs="Times New Roman"/>
          <w:b/>
          <w:bCs/>
          <w:i/>
          <w:iCs/>
          <w:lang w:val="id-ID" w:eastAsia="en-ID"/>
        </w:rPr>
        <w:t>Sumber : Olah Data SPPS 24</w:t>
      </w:r>
    </w:p>
    <w:p w14:paraId="07EC5237" w14:textId="77777777" w:rsidR="00DA59E9" w:rsidRPr="00292C92" w:rsidRDefault="00DA59E9" w:rsidP="00DA59E9">
      <w:pPr>
        <w:jc w:val="both"/>
        <w:rPr>
          <w:rFonts w:ascii="Times New Roman" w:hAnsi="Times New Roman" w:cs="Times New Roman"/>
          <w:bCs/>
          <w:lang w:val="id-ID"/>
        </w:rPr>
      </w:pPr>
      <w:r w:rsidRPr="00292C92">
        <w:rPr>
          <w:rFonts w:ascii="Times New Roman" w:hAnsi="Times New Roman" w:cs="Times New Roman"/>
          <w:bCs/>
          <w:lang w:val="id-ID"/>
        </w:rPr>
        <w:t xml:space="preserve">Hasil uji heteroskedastisitas tabel </w:t>
      </w:r>
      <w:r w:rsidRPr="00292C92">
        <w:rPr>
          <w:rFonts w:ascii="Times New Roman" w:hAnsi="Times New Roman" w:cs="Times New Roman"/>
          <w:bCs/>
          <w:i/>
          <w:iCs/>
          <w:lang w:val="id-ID"/>
        </w:rPr>
        <w:t xml:space="preserve">Scatterplot </w:t>
      </w:r>
      <w:r w:rsidRPr="00292C92">
        <w:rPr>
          <w:rFonts w:ascii="Times New Roman" w:hAnsi="Times New Roman" w:cs="Times New Roman"/>
          <w:bCs/>
          <w:lang w:val="id-ID"/>
        </w:rPr>
        <w:t>menunjukan bahwa tidak adanya gangguan heteroskedastisitas yang terlihat pada tabel diatas karena titik-titik tersebut menyebar tidak membentuk pola.</w:t>
      </w:r>
    </w:p>
    <w:p w14:paraId="6EE0AECA" w14:textId="77777777" w:rsidR="00DA59E9" w:rsidRPr="000E6AEC" w:rsidRDefault="00DA59E9" w:rsidP="00DA59E9">
      <w:pPr>
        <w:pStyle w:val="ListParagraph"/>
        <w:numPr>
          <w:ilvl w:val="0"/>
          <w:numId w:val="1"/>
        </w:numPr>
        <w:autoSpaceDE w:val="0"/>
        <w:autoSpaceDN w:val="0"/>
        <w:adjustRightInd w:val="0"/>
        <w:spacing w:after="0" w:line="276" w:lineRule="auto"/>
        <w:ind w:left="426" w:hanging="426"/>
        <w:rPr>
          <w:rFonts w:ascii="Times New Roman" w:hAnsi="Times New Roman" w:cs="Times New Roman"/>
          <w:b/>
          <w:lang w:val="id-ID"/>
        </w:rPr>
      </w:pPr>
      <w:r w:rsidRPr="000E6AEC">
        <w:rPr>
          <w:rFonts w:ascii="Times New Roman" w:hAnsi="Times New Roman" w:cs="Times New Roman"/>
          <w:b/>
          <w:lang w:val="id-ID"/>
        </w:rPr>
        <w:t>Uji Hipotesis</w:t>
      </w:r>
    </w:p>
    <w:p w14:paraId="27653654" w14:textId="77777777" w:rsidR="00DA59E9" w:rsidRPr="00292C92" w:rsidRDefault="00DA59E9" w:rsidP="00DA59E9">
      <w:pPr>
        <w:pStyle w:val="ListParagraph"/>
        <w:numPr>
          <w:ilvl w:val="0"/>
          <w:numId w:val="6"/>
        </w:numPr>
        <w:autoSpaceDE w:val="0"/>
        <w:autoSpaceDN w:val="0"/>
        <w:adjustRightInd w:val="0"/>
        <w:spacing w:after="0" w:line="276" w:lineRule="auto"/>
        <w:rPr>
          <w:rFonts w:ascii="Times New Roman" w:hAnsi="Times New Roman" w:cs="Times New Roman"/>
          <w:lang w:val="id-ID"/>
        </w:rPr>
      </w:pPr>
      <w:r w:rsidRPr="00292C92">
        <w:rPr>
          <w:rFonts w:ascii="Times New Roman" w:hAnsi="Times New Roman" w:cs="Times New Roman"/>
          <w:lang w:val="id-ID"/>
        </w:rPr>
        <w:t>Pengujian Hipotesis Secara Simultan (Uji F)</w:t>
      </w:r>
    </w:p>
    <w:p w14:paraId="70E1EB5C" w14:textId="77777777" w:rsidR="00DA59E9" w:rsidRPr="00292C92" w:rsidRDefault="00DA59E9" w:rsidP="00DA59E9">
      <w:pPr>
        <w:pStyle w:val="ListParagraph"/>
        <w:autoSpaceDE w:val="0"/>
        <w:autoSpaceDN w:val="0"/>
        <w:adjustRightInd w:val="0"/>
        <w:spacing w:after="0" w:line="276" w:lineRule="auto"/>
        <w:ind w:left="786"/>
        <w:rPr>
          <w:rFonts w:ascii="Times New Roman" w:hAnsi="Times New Roman" w:cs="Times New Roman"/>
          <w:lang w:val="id-ID"/>
        </w:rPr>
      </w:pPr>
      <w:r w:rsidRPr="00292C92">
        <w:rPr>
          <w:rFonts w:ascii="Times New Roman" w:hAnsi="Times New Roman" w:cs="Times New Roman"/>
          <w:lang w:val="id-ID"/>
        </w:rPr>
        <w:t>Tabel 6</w:t>
      </w:r>
    </w:p>
    <w:p w14:paraId="260F2721" w14:textId="77777777" w:rsidR="00DA59E9" w:rsidRPr="00292C92" w:rsidRDefault="00DA59E9" w:rsidP="00DA59E9">
      <w:pPr>
        <w:ind w:left="66" w:firstLine="720"/>
        <w:jc w:val="both"/>
        <w:rPr>
          <w:rFonts w:ascii="Times New Roman" w:hAnsi="Times New Roman" w:cs="Times New Roman"/>
          <w:lang w:val="id-ID"/>
        </w:rPr>
      </w:pPr>
      <w:r w:rsidRPr="00292C92">
        <w:rPr>
          <w:rFonts w:ascii="Times New Roman" w:hAnsi="Times New Roman" w:cs="Times New Roman"/>
          <w:lang w:val="id-ID"/>
        </w:rPr>
        <w:t>Hasil Uji F</w:t>
      </w:r>
    </w:p>
    <w:tbl>
      <w:tblPr>
        <w:tblpPr w:leftFromText="180" w:rightFromText="180" w:vertAnchor="text" w:horzAnchor="margin" w:tblpXSpec="center" w:tblpY="156"/>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DA59E9" w:rsidRPr="00292C92" w14:paraId="3A9C2C8F" w14:textId="77777777" w:rsidTr="00292C92">
        <w:trPr>
          <w:cantSplit/>
        </w:trPr>
        <w:tc>
          <w:tcPr>
            <w:tcW w:w="8009" w:type="dxa"/>
            <w:gridSpan w:val="7"/>
            <w:tcBorders>
              <w:top w:val="nil"/>
              <w:left w:val="nil"/>
              <w:bottom w:val="nil"/>
              <w:right w:val="nil"/>
            </w:tcBorders>
            <w:shd w:val="clear" w:color="auto" w:fill="FFFFFF"/>
            <w:vAlign w:val="center"/>
          </w:tcPr>
          <w:p w14:paraId="2E5CD676" w14:textId="77777777" w:rsidR="00DA59E9" w:rsidRPr="00292C92" w:rsidRDefault="00DA59E9" w:rsidP="00292C92">
            <w:pPr>
              <w:autoSpaceDE w:val="0"/>
              <w:autoSpaceDN w:val="0"/>
              <w:adjustRightInd w:val="0"/>
              <w:spacing w:after="0" w:line="320" w:lineRule="atLeast"/>
              <w:ind w:left="60" w:right="60"/>
              <w:jc w:val="center"/>
              <w:rPr>
                <w:rFonts w:ascii="Times New Roman" w:hAnsi="Times New Roman" w:cs="Times New Roman"/>
                <w:color w:val="010205"/>
              </w:rPr>
            </w:pPr>
            <w:r w:rsidRPr="00292C92">
              <w:rPr>
                <w:rFonts w:ascii="Times New Roman" w:hAnsi="Times New Roman" w:cs="Times New Roman"/>
                <w:b/>
                <w:bCs/>
                <w:color w:val="010205"/>
              </w:rPr>
              <w:t>ANOVA</w:t>
            </w:r>
            <w:r w:rsidRPr="00292C92">
              <w:rPr>
                <w:rFonts w:ascii="Times New Roman" w:hAnsi="Times New Roman" w:cs="Times New Roman"/>
                <w:b/>
                <w:bCs/>
                <w:color w:val="010205"/>
                <w:vertAlign w:val="superscript"/>
              </w:rPr>
              <w:t>a</w:t>
            </w:r>
          </w:p>
        </w:tc>
      </w:tr>
      <w:tr w:rsidR="00DA59E9" w:rsidRPr="00292C92" w14:paraId="65B7F6F6" w14:textId="77777777" w:rsidTr="00292C92">
        <w:trPr>
          <w:cantSplit/>
        </w:trPr>
        <w:tc>
          <w:tcPr>
            <w:tcW w:w="2028" w:type="dxa"/>
            <w:gridSpan w:val="2"/>
            <w:tcBorders>
              <w:top w:val="nil"/>
              <w:left w:val="nil"/>
              <w:bottom w:val="single" w:sz="8" w:space="0" w:color="152935"/>
              <w:right w:val="nil"/>
            </w:tcBorders>
            <w:shd w:val="clear" w:color="auto" w:fill="FFFFFF"/>
            <w:vAlign w:val="bottom"/>
          </w:tcPr>
          <w:p w14:paraId="14662C90" w14:textId="77777777" w:rsidR="00DA59E9" w:rsidRPr="00E20C47"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E20C47">
              <w:rPr>
                <w:rFonts w:ascii="Times New Roman" w:hAnsi="Times New Roman" w:cs="Times New Roman"/>
                <w:color w:val="264A60"/>
                <w:sz w:val="20"/>
              </w:rPr>
              <w:t>Model</w:t>
            </w:r>
          </w:p>
        </w:tc>
        <w:tc>
          <w:tcPr>
            <w:tcW w:w="1476" w:type="dxa"/>
            <w:tcBorders>
              <w:top w:val="nil"/>
              <w:left w:val="nil"/>
              <w:bottom w:val="single" w:sz="8" w:space="0" w:color="152935"/>
              <w:right w:val="single" w:sz="8" w:space="0" w:color="E0E0E0"/>
            </w:tcBorders>
            <w:shd w:val="clear" w:color="auto" w:fill="FFFFFF"/>
            <w:vAlign w:val="bottom"/>
          </w:tcPr>
          <w:p w14:paraId="2EC85626" w14:textId="77777777" w:rsidR="00DA59E9" w:rsidRPr="00E20C47"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E20C47">
              <w:rPr>
                <w:rFonts w:ascii="Times New Roman" w:hAnsi="Times New Roman" w:cs="Times New Roman"/>
                <w:color w:val="264A60"/>
                <w:sz w:val="20"/>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69DAE5E" w14:textId="77777777" w:rsidR="00DA59E9" w:rsidRPr="00E20C47"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E20C47">
              <w:rPr>
                <w:rFonts w:ascii="Times New Roman" w:hAnsi="Times New Roman" w:cs="Times New Roman"/>
                <w:color w:val="264A60"/>
                <w:sz w:val="20"/>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7A373FAF" w14:textId="77777777" w:rsidR="00DA59E9" w:rsidRPr="00E20C47"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E20C47">
              <w:rPr>
                <w:rFonts w:ascii="Times New Roman" w:hAnsi="Times New Roman" w:cs="Times New Roman"/>
                <w:color w:val="264A60"/>
                <w:sz w:val="20"/>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4932039" w14:textId="77777777" w:rsidR="00DA59E9" w:rsidRPr="00E20C47"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E20C47">
              <w:rPr>
                <w:rFonts w:ascii="Times New Roman" w:hAnsi="Times New Roman" w:cs="Times New Roman"/>
                <w:color w:val="264A60"/>
                <w:sz w:val="20"/>
              </w:rPr>
              <w:t>F</w:t>
            </w:r>
          </w:p>
        </w:tc>
        <w:tc>
          <w:tcPr>
            <w:tcW w:w="1030" w:type="dxa"/>
            <w:tcBorders>
              <w:top w:val="nil"/>
              <w:left w:val="single" w:sz="8" w:space="0" w:color="E0E0E0"/>
              <w:bottom w:val="single" w:sz="8" w:space="0" w:color="152935"/>
              <w:right w:val="nil"/>
            </w:tcBorders>
            <w:shd w:val="clear" w:color="auto" w:fill="FFFFFF"/>
            <w:vAlign w:val="bottom"/>
          </w:tcPr>
          <w:p w14:paraId="0B480A18" w14:textId="77777777" w:rsidR="00DA59E9" w:rsidRPr="00E20C47" w:rsidRDefault="00DA59E9" w:rsidP="00292C92">
            <w:pPr>
              <w:autoSpaceDE w:val="0"/>
              <w:autoSpaceDN w:val="0"/>
              <w:adjustRightInd w:val="0"/>
              <w:spacing w:after="0" w:line="320" w:lineRule="atLeast"/>
              <w:ind w:left="60" w:right="60"/>
              <w:jc w:val="center"/>
              <w:rPr>
                <w:rFonts w:ascii="Times New Roman" w:hAnsi="Times New Roman" w:cs="Times New Roman"/>
                <w:color w:val="264A60"/>
                <w:sz w:val="20"/>
              </w:rPr>
            </w:pPr>
            <w:r w:rsidRPr="00E20C47">
              <w:rPr>
                <w:rFonts w:ascii="Times New Roman" w:hAnsi="Times New Roman" w:cs="Times New Roman"/>
                <w:color w:val="264A60"/>
                <w:sz w:val="20"/>
              </w:rPr>
              <w:t>Sig.</w:t>
            </w:r>
          </w:p>
        </w:tc>
      </w:tr>
      <w:tr w:rsidR="00DA59E9" w:rsidRPr="00292C92" w14:paraId="1788C838" w14:textId="77777777" w:rsidTr="00292C92">
        <w:trPr>
          <w:cantSplit/>
        </w:trPr>
        <w:tc>
          <w:tcPr>
            <w:tcW w:w="736" w:type="dxa"/>
            <w:vMerge w:val="restart"/>
            <w:tcBorders>
              <w:top w:val="single" w:sz="8" w:space="0" w:color="152935"/>
              <w:left w:val="nil"/>
              <w:bottom w:val="single" w:sz="8" w:space="0" w:color="152935"/>
              <w:right w:val="nil"/>
            </w:tcBorders>
            <w:shd w:val="clear" w:color="auto" w:fill="E0E0E0"/>
          </w:tcPr>
          <w:p w14:paraId="5D8A16B4" w14:textId="77777777" w:rsidR="00DA59E9" w:rsidRPr="00292C92" w:rsidRDefault="00DA59E9" w:rsidP="00292C92">
            <w:pPr>
              <w:autoSpaceDE w:val="0"/>
              <w:autoSpaceDN w:val="0"/>
              <w:adjustRightInd w:val="0"/>
              <w:spacing w:after="0" w:line="320" w:lineRule="atLeast"/>
              <w:ind w:left="60" w:right="60"/>
              <w:rPr>
                <w:rFonts w:ascii="Times New Roman" w:hAnsi="Times New Roman" w:cs="Times New Roman"/>
                <w:color w:val="264A60"/>
              </w:rPr>
            </w:pPr>
            <w:r w:rsidRPr="00292C92">
              <w:rPr>
                <w:rFonts w:ascii="Times New Roman" w:hAnsi="Times New Roman" w:cs="Times New Roman"/>
                <w:color w:val="264A60"/>
              </w:rPr>
              <w:t>1</w:t>
            </w:r>
          </w:p>
        </w:tc>
        <w:tc>
          <w:tcPr>
            <w:tcW w:w="1292" w:type="dxa"/>
            <w:tcBorders>
              <w:top w:val="single" w:sz="8" w:space="0" w:color="152935"/>
              <w:left w:val="nil"/>
              <w:bottom w:val="single" w:sz="8" w:space="0" w:color="AEAEAE"/>
              <w:right w:val="nil"/>
            </w:tcBorders>
            <w:shd w:val="clear" w:color="auto" w:fill="E0E0E0"/>
          </w:tcPr>
          <w:p w14:paraId="1595E158" w14:textId="77777777" w:rsidR="00DA59E9" w:rsidRPr="00E20C47"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E20C47">
              <w:rPr>
                <w:rFonts w:ascii="Times New Roman" w:hAnsi="Times New Roman" w:cs="Times New Roman"/>
                <w:color w:val="264A60"/>
                <w:sz w:val="20"/>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31F29A4D"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34.308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431651B1"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4A48C559"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11.436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4C7BD33"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4.593</w:t>
            </w:r>
          </w:p>
        </w:tc>
        <w:tc>
          <w:tcPr>
            <w:tcW w:w="1030" w:type="dxa"/>
            <w:tcBorders>
              <w:top w:val="single" w:sz="8" w:space="0" w:color="152935"/>
              <w:left w:val="single" w:sz="8" w:space="0" w:color="E0E0E0"/>
              <w:bottom w:val="single" w:sz="8" w:space="0" w:color="AEAEAE"/>
              <w:right w:val="nil"/>
            </w:tcBorders>
            <w:shd w:val="clear" w:color="auto" w:fill="FFFFFF"/>
          </w:tcPr>
          <w:p w14:paraId="5DB22D82"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.005</w:t>
            </w:r>
            <w:r w:rsidRPr="00E20C47">
              <w:rPr>
                <w:rFonts w:ascii="Times New Roman" w:hAnsi="Times New Roman" w:cs="Times New Roman"/>
                <w:color w:val="010205"/>
                <w:sz w:val="20"/>
                <w:vertAlign w:val="superscript"/>
              </w:rPr>
              <w:t>b</w:t>
            </w:r>
          </w:p>
        </w:tc>
      </w:tr>
      <w:tr w:rsidR="00DA59E9" w:rsidRPr="00292C92" w14:paraId="6839625E" w14:textId="77777777" w:rsidTr="00292C92">
        <w:trPr>
          <w:cantSplit/>
        </w:trPr>
        <w:tc>
          <w:tcPr>
            <w:tcW w:w="736" w:type="dxa"/>
            <w:vMerge/>
            <w:tcBorders>
              <w:top w:val="single" w:sz="8" w:space="0" w:color="152935"/>
              <w:left w:val="nil"/>
              <w:bottom w:val="single" w:sz="8" w:space="0" w:color="152935"/>
              <w:right w:val="nil"/>
            </w:tcBorders>
            <w:shd w:val="clear" w:color="auto" w:fill="E0E0E0"/>
          </w:tcPr>
          <w:p w14:paraId="7575C6B6" w14:textId="77777777" w:rsidR="00DA59E9" w:rsidRPr="00292C92" w:rsidRDefault="00DA59E9" w:rsidP="00292C92">
            <w:pPr>
              <w:autoSpaceDE w:val="0"/>
              <w:autoSpaceDN w:val="0"/>
              <w:adjustRightInd w:val="0"/>
              <w:spacing w:after="0" w:line="240" w:lineRule="auto"/>
              <w:rPr>
                <w:rFonts w:ascii="Times New Roman" w:hAnsi="Times New Roman" w:cs="Times New Roman"/>
                <w:color w:val="010205"/>
              </w:rPr>
            </w:pPr>
          </w:p>
        </w:tc>
        <w:tc>
          <w:tcPr>
            <w:tcW w:w="1292" w:type="dxa"/>
            <w:tcBorders>
              <w:top w:val="single" w:sz="8" w:space="0" w:color="AEAEAE"/>
              <w:left w:val="nil"/>
              <w:bottom w:val="single" w:sz="8" w:space="0" w:color="AEAEAE"/>
              <w:right w:val="nil"/>
            </w:tcBorders>
            <w:shd w:val="clear" w:color="auto" w:fill="E0E0E0"/>
          </w:tcPr>
          <w:p w14:paraId="42552110" w14:textId="77777777" w:rsidR="00DA59E9" w:rsidRPr="00E20C47"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E20C47">
              <w:rPr>
                <w:rFonts w:ascii="Times New Roman" w:hAnsi="Times New Roman" w:cs="Times New Roman"/>
                <w:color w:val="264A60"/>
                <w:sz w:val="20"/>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56E240D9"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247.025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0DE9D19"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56</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373DA0DF"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4.411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2516E37" w14:textId="77777777" w:rsidR="00DA59E9" w:rsidRPr="00E20C47" w:rsidRDefault="00DA59E9" w:rsidP="00292C92">
            <w:pPr>
              <w:autoSpaceDE w:val="0"/>
              <w:autoSpaceDN w:val="0"/>
              <w:adjustRightInd w:val="0"/>
              <w:spacing w:after="0" w:line="240"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18FE20B4" w14:textId="77777777" w:rsidR="00DA59E9" w:rsidRPr="00E20C47" w:rsidRDefault="00DA59E9" w:rsidP="00292C92">
            <w:pPr>
              <w:autoSpaceDE w:val="0"/>
              <w:autoSpaceDN w:val="0"/>
              <w:adjustRightInd w:val="0"/>
              <w:spacing w:after="0" w:line="240" w:lineRule="auto"/>
              <w:rPr>
                <w:rFonts w:ascii="Times New Roman" w:hAnsi="Times New Roman" w:cs="Times New Roman"/>
                <w:sz w:val="20"/>
              </w:rPr>
            </w:pPr>
          </w:p>
        </w:tc>
      </w:tr>
      <w:tr w:rsidR="00DA59E9" w:rsidRPr="00292C92" w14:paraId="3E430C05" w14:textId="77777777" w:rsidTr="00292C92">
        <w:trPr>
          <w:cantSplit/>
        </w:trPr>
        <w:tc>
          <w:tcPr>
            <w:tcW w:w="736" w:type="dxa"/>
            <w:vMerge/>
            <w:tcBorders>
              <w:top w:val="single" w:sz="8" w:space="0" w:color="152935"/>
              <w:left w:val="nil"/>
              <w:bottom w:val="single" w:sz="8" w:space="0" w:color="152935"/>
              <w:right w:val="nil"/>
            </w:tcBorders>
            <w:shd w:val="clear" w:color="auto" w:fill="E0E0E0"/>
          </w:tcPr>
          <w:p w14:paraId="7C7FAD33" w14:textId="77777777" w:rsidR="00DA59E9" w:rsidRPr="00292C92" w:rsidRDefault="00DA59E9" w:rsidP="00292C92">
            <w:pPr>
              <w:autoSpaceDE w:val="0"/>
              <w:autoSpaceDN w:val="0"/>
              <w:adjustRightInd w:val="0"/>
              <w:spacing w:after="0" w:line="240" w:lineRule="auto"/>
              <w:rPr>
                <w:rFonts w:ascii="Times New Roman" w:hAnsi="Times New Roman" w:cs="Times New Roman"/>
              </w:rPr>
            </w:pPr>
          </w:p>
        </w:tc>
        <w:tc>
          <w:tcPr>
            <w:tcW w:w="1292" w:type="dxa"/>
            <w:tcBorders>
              <w:top w:val="single" w:sz="8" w:space="0" w:color="AEAEAE"/>
              <w:left w:val="nil"/>
              <w:bottom w:val="single" w:sz="8" w:space="0" w:color="152935"/>
              <w:right w:val="nil"/>
            </w:tcBorders>
            <w:shd w:val="clear" w:color="auto" w:fill="E0E0E0"/>
          </w:tcPr>
          <w:p w14:paraId="492483CC" w14:textId="77777777" w:rsidR="00DA59E9" w:rsidRPr="00E20C47" w:rsidRDefault="00DA59E9" w:rsidP="00292C92">
            <w:pPr>
              <w:autoSpaceDE w:val="0"/>
              <w:autoSpaceDN w:val="0"/>
              <w:adjustRightInd w:val="0"/>
              <w:spacing w:after="0" w:line="320" w:lineRule="atLeast"/>
              <w:ind w:left="60" w:right="60"/>
              <w:rPr>
                <w:rFonts w:ascii="Times New Roman" w:hAnsi="Times New Roman" w:cs="Times New Roman"/>
                <w:color w:val="264A60"/>
                <w:sz w:val="20"/>
              </w:rPr>
            </w:pPr>
            <w:r w:rsidRPr="00E20C47">
              <w:rPr>
                <w:rFonts w:ascii="Times New Roman" w:hAnsi="Times New Roman" w:cs="Times New Roman"/>
                <w:color w:val="264A60"/>
                <w:sz w:val="20"/>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18E11622"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281.333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E1AD4D8" w14:textId="77777777" w:rsidR="00DA59E9" w:rsidRPr="00E20C47" w:rsidRDefault="00DA59E9" w:rsidP="00292C92">
            <w:pPr>
              <w:autoSpaceDE w:val="0"/>
              <w:autoSpaceDN w:val="0"/>
              <w:adjustRightInd w:val="0"/>
              <w:spacing w:after="0" w:line="320" w:lineRule="atLeast"/>
              <w:ind w:left="60" w:right="60"/>
              <w:jc w:val="right"/>
              <w:rPr>
                <w:rFonts w:ascii="Times New Roman" w:hAnsi="Times New Roman" w:cs="Times New Roman"/>
                <w:color w:val="010205"/>
                <w:sz w:val="20"/>
              </w:rPr>
            </w:pPr>
            <w:r w:rsidRPr="00E20C47">
              <w:rPr>
                <w:rFonts w:ascii="Times New Roman" w:hAnsi="Times New Roman" w:cs="Times New Roman"/>
                <w:color w:val="010205"/>
                <w:sz w:val="20"/>
              </w:rPr>
              <w:t>59</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66428AD" w14:textId="77777777" w:rsidR="00DA59E9" w:rsidRPr="00E20C47" w:rsidRDefault="00DA59E9" w:rsidP="00292C92">
            <w:pPr>
              <w:autoSpaceDE w:val="0"/>
              <w:autoSpaceDN w:val="0"/>
              <w:adjustRightInd w:val="0"/>
              <w:spacing w:after="0" w:line="240"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B795641" w14:textId="77777777" w:rsidR="00DA59E9" w:rsidRPr="00E20C47" w:rsidRDefault="00DA59E9" w:rsidP="00292C92">
            <w:pPr>
              <w:autoSpaceDE w:val="0"/>
              <w:autoSpaceDN w:val="0"/>
              <w:adjustRightInd w:val="0"/>
              <w:spacing w:after="0" w:line="240" w:lineRule="auto"/>
              <w:rPr>
                <w:rFonts w:ascii="Times New Roman" w:hAnsi="Times New Roman" w:cs="Times New Roman"/>
                <w:sz w:val="20"/>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38EEDA8C" w14:textId="77777777" w:rsidR="00DA59E9" w:rsidRPr="00E20C47" w:rsidRDefault="00DA59E9" w:rsidP="00292C92">
            <w:pPr>
              <w:autoSpaceDE w:val="0"/>
              <w:autoSpaceDN w:val="0"/>
              <w:adjustRightInd w:val="0"/>
              <w:spacing w:after="0" w:line="240" w:lineRule="auto"/>
              <w:rPr>
                <w:rFonts w:ascii="Times New Roman" w:hAnsi="Times New Roman" w:cs="Times New Roman"/>
                <w:sz w:val="20"/>
              </w:rPr>
            </w:pPr>
          </w:p>
        </w:tc>
      </w:tr>
      <w:tr w:rsidR="00DA59E9" w:rsidRPr="00292C92" w14:paraId="487B54A7" w14:textId="77777777" w:rsidTr="00292C92">
        <w:trPr>
          <w:cantSplit/>
        </w:trPr>
        <w:tc>
          <w:tcPr>
            <w:tcW w:w="8009" w:type="dxa"/>
            <w:gridSpan w:val="7"/>
            <w:tcBorders>
              <w:top w:val="nil"/>
              <w:left w:val="nil"/>
              <w:bottom w:val="nil"/>
              <w:right w:val="nil"/>
            </w:tcBorders>
            <w:shd w:val="clear" w:color="auto" w:fill="FFFFFF"/>
          </w:tcPr>
          <w:p w14:paraId="2D30E985" w14:textId="77777777" w:rsidR="00DA59E9" w:rsidRPr="00292C92" w:rsidRDefault="00DA59E9" w:rsidP="00292C92">
            <w:pPr>
              <w:autoSpaceDE w:val="0"/>
              <w:autoSpaceDN w:val="0"/>
              <w:adjustRightInd w:val="0"/>
              <w:spacing w:after="0" w:line="320" w:lineRule="atLeast"/>
              <w:ind w:left="60" w:right="60"/>
              <w:rPr>
                <w:rFonts w:ascii="Times New Roman" w:hAnsi="Times New Roman" w:cs="Times New Roman"/>
                <w:color w:val="010205"/>
              </w:rPr>
            </w:pPr>
            <w:r w:rsidRPr="00292C92">
              <w:rPr>
                <w:rFonts w:ascii="Times New Roman" w:hAnsi="Times New Roman" w:cs="Times New Roman"/>
                <w:color w:val="010205"/>
              </w:rPr>
              <w:t>a. Dependent Variable: Y</w:t>
            </w:r>
          </w:p>
        </w:tc>
      </w:tr>
      <w:tr w:rsidR="00DA59E9" w:rsidRPr="00292C92" w14:paraId="7E6533E6" w14:textId="77777777" w:rsidTr="00292C92">
        <w:trPr>
          <w:cantSplit/>
        </w:trPr>
        <w:tc>
          <w:tcPr>
            <w:tcW w:w="8009" w:type="dxa"/>
            <w:gridSpan w:val="7"/>
            <w:tcBorders>
              <w:top w:val="nil"/>
              <w:left w:val="nil"/>
              <w:bottom w:val="nil"/>
              <w:right w:val="nil"/>
            </w:tcBorders>
            <w:shd w:val="clear" w:color="auto" w:fill="FFFFFF"/>
          </w:tcPr>
          <w:p w14:paraId="3E6B737E" w14:textId="77777777" w:rsidR="00DA59E9" w:rsidRPr="00292C92" w:rsidRDefault="00DA59E9" w:rsidP="00292C92">
            <w:pPr>
              <w:autoSpaceDE w:val="0"/>
              <w:autoSpaceDN w:val="0"/>
              <w:adjustRightInd w:val="0"/>
              <w:spacing w:after="0" w:line="320" w:lineRule="atLeast"/>
              <w:ind w:left="60" w:right="60"/>
              <w:jc w:val="both"/>
              <w:rPr>
                <w:rFonts w:ascii="Times New Roman" w:hAnsi="Times New Roman" w:cs="Times New Roman"/>
                <w:color w:val="010205"/>
              </w:rPr>
            </w:pPr>
            <w:r w:rsidRPr="00292C92">
              <w:rPr>
                <w:rFonts w:ascii="Times New Roman" w:hAnsi="Times New Roman" w:cs="Times New Roman"/>
                <w:color w:val="010205"/>
              </w:rPr>
              <w:t>b. Predictors: (Constant), X3, X2, X1</w:t>
            </w:r>
          </w:p>
          <w:p w14:paraId="3B3A8709" w14:textId="77777777" w:rsidR="00DA59E9" w:rsidRPr="00292C92" w:rsidRDefault="00DA59E9" w:rsidP="00292C92">
            <w:pPr>
              <w:shd w:val="clear" w:color="auto" w:fill="FFFFFF"/>
              <w:spacing w:after="0" w:line="276" w:lineRule="auto"/>
              <w:jc w:val="both"/>
              <w:rPr>
                <w:rFonts w:ascii="Times New Roman" w:eastAsia="Times New Roman" w:hAnsi="Times New Roman" w:cs="Times New Roman"/>
                <w:b/>
                <w:bCs/>
                <w:i/>
                <w:iCs/>
                <w:lang w:val="id-ID" w:eastAsia="en-ID"/>
              </w:rPr>
            </w:pPr>
            <w:r w:rsidRPr="00292C92">
              <w:rPr>
                <w:rFonts w:ascii="Times New Roman" w:eastAsia="Times New Roman" w:hAnsi="Times New Roman" w:cs="Times New Roman"/>
                <w:b/>
                <w:bCs/>
                <w:i/>
                <w:iCs/>
                <w:lang w:val="id-ID" w:eastAsia="en-ID"/>
              </w:rPr>
              <w:t>Sumber : Olah Data SPPS 24</w:t>
            </w:r>
          </w:p>
          <w:p w14:paraId="4F5B2B13" w14:textId="77777777" w:rsidR="00DA59E9" w:rsidRPr="00292C92" w:rsidRDefault="00DA59E9" w:rsidP="00292C92">
            <w:pPr>
              <w:spacing w:after="0" w:line="276" w:lineRule="auto"/>
              <w:ind w:firstLine="284"/>
              <w:jc w:val="both"/>
              <w:rPr>
                <w:rFonts w:ascii="Times New Roman" w:hAnsi="Times New Roman" w:cs="Times New Roman"/>
                <w:lang w:val="id-ID"/>
              </w:rPr>
            </w:pPr>
          </w:p>
          <w:p w14:paraId="77906AB0" w14:textId="77777777" w:rsidR="00DA59E9" w:rsidRPr="00292C92" w:rsidRDefault="00DA59E9" w:rsidP="00292C92">
            <w:pPr>
              <w:spacing w:after="0" w:line="276" w:lineRule="auto"/>
              <w:ind w:firstLine="284"/>
              <w:jc w:val="both"/>
              <w:rPr>
                <w:rFonts w:ascii="Times New Roman" w:hAnsi="Times New Roman" w:cs="Times New Roman"/>
                <w:bCs/>
                <w:i/>
                <w:iCs/>
                <w:lang w:val="id-ID"/>
              </w:rPr>
            </w:pPr>
            <w:r w:rsidRPr="00292C92">
              <w:rPr>
                <w:rFonts w:ascii="Times New Roman" w:hAnsi="Times New Roman" w:cs="Times New Roman"/>
                <w:lang w:val="id-ID"/>
              </w:rPr>
              <w:t>F hitung &lt; F tabel (Berpengaruh)</w:t>
            </w:r>
          </w:p>
          <w:p w14:paraId="7A59ECA0" w14:textId="77777777" w:rsidR="00DA59E9" w:rsidRPr="00292C92" w:rsidRDefault="00DA59E9" w:rsidP="00292C92">
            <w:pPr>
              <w:spacing w:after="0" w:line="276" w:lineRule="auto"/>
              <w:ind w:firstLine="284"/>
              <w:jc w:val="both"/>
              <w:rPr>
                <w:rFonts w:ascii="Times New Roman" w:hAnsi="Times New Roman" w:cs="Times New Roman"/>
                <w:bCs/>
                <w:i/>
                <w:iCs/>
                <w:lang w:val="id-ID"/>
              </w:rPr>
            </w:pPr>
            <w:r w:rsidRPr="00292C92">
              <w:rPr>
                <w:rFonts w:ascii="Times New Roman" w:hAnsi="Times New Roman" w:cs="Times New Roman"/>
                <w:lang w:val="id-ID"/>
              </w:rPr>
              <w:t>4.593 &gt; 2,79</w:t>
            </w:r>
          </w:p>
          <w:p w14:paraId="66D7BEB8" w14:textId="77777777" w:rsidR="00DA59E9" w:rsidRPr="00292C92" w:rsidRDefault="00DA59E9" w:rsidP="00292C92">
            <w:pPr>
              <w:spacing w:after="0" w:line="276" w:lineRule="auto"/>
              <w:jc w:val="both"/>
              <w:rPr>
                <w:rFonts w:ascii="Times New Roman" w:hAnsi="Times New Roman" w:cs="Times New Roman"/>
                <w:lang w:val="id-ID"/>
              </w:rPr>
            </w:pPr>
            <w:r w:rsidRPr="00292C92">
              <w:rPr>
                <w:rFonts w:ascii="Times New Roman" w:hAnsi="Times New Roman" w:cs="Times New Roman"/>
                <w:lang w:val="id-ID"/>
              </w:rPr>
              <w:t>Dapat dilihat bahwa nilai sig 0,005 &lt; 0,05, menunjukan bahwa setiap variabel independent secara Bersama – sama berpengaruh signifikan terhadap Y.</w:t>
            </w:r>
          </w:p>
          <w:p w14:paraId="7DBC77C6" w14:textId="77777777" w:rsidR="00DA59E9" w:rsidRPr="00292C92" w:rsidRDefault="00DA59E9" w:rsidP="00292C92">
            <w:pPr>
              <w:spacing w:after="0" w:line="276" w:lineRule="auto"/>
              <w:jc w:val="both"/>
              <w:rPr>
                <w:rFonts w:ascii="Times New Roman" w:hAnsi="Times New Roman" w:cs="Times New Roman"/>
                <w:lang w:val="id-ID"/>
              </w:rPr>
            </w:pPr>
          </w:p>
          <w:p w14:paraId="424BEC74" w14:textId="77777777" w:rsidR="00DA59E9" w:rsidRPr="00292C92" w:rsidRDefault="00DA59E9" w:rsidP="00292C92">
            <w:pPr>
              <w:spacing w:after="0" w:line="276" w:lineRule="auto"/>
              <w:jc w:val="both"/>
              <w:rPr>
                <w:rFonts w:ascii="Times New Roman" w:hAnsi="Times New Roman" w:cs="Times New Roman"/>
                <w:lang w:val="id-ID"/>
              </w:rPr>
            </w:pPr>
          </w:p>
          <w:p w14:paraId="75BAEBFD" w14:textId="77777777" w:rsidR="00DA59E9" w:rsidRPr="00292C92" w:rsidRDefault="00DA59E9" w:rsidP="00292C92">
            <w:pPr>
              <w:spacing w:after="0" w:line="276" w:lineRule="auto"/>
              <w:jc w:val="both"/>
              <w:rPr>
                <w:rFonts w:ascii="Times New Roman" w:hAnsi="Times New Roman" w:cs="Times New Roman"/>
                <w:lang w:val="id-ID"/>
              </w:rPr>
            </w:pPr>
          </w:p>
          <w:p w14:paraId="1EFC3E8D" w14:textId="77777777" w:rsidR="00DA59E9" w:rsidRPr="00292C92" w:rsidRDefault="00DA59E9" w:rsidP="00292C92">
            <w:pPr>
              <w:pStyle w:val="ListParagraph"/>
              <w:numPr>
                <w:ilvl w:val="0"/>
                <w:numId w:val="6"/>
              </w:numPr>
              <w:autoSpaceDE w:val="0"/>
              <w:autoSpaceDN w:val="0"/>
              <w:adjustRightInd w:val="0"/>
              <w:spacing w:after="0" w:line="360" w:lineRule="auto"/>
              <w:jc w:val="both"/>
              <w:rPr>
                <w:rFonts w:ascii="Times New Roman" w:hAnsi="Times New Roman" w:cs="Times New Roman"/>
                <w:lang w:val="id-ID"/>
              </w:rPr>
            </w:pPr>
            <w:r w:rsidRPr="00292C92">
              <w:rPr>
                <w:rFonts w:ascii="Times New Roman" w:hAnsi="Times New Roman" w:cs="Times New Roman"/>
                <w:lang w:val="id-ID"/>
              </w:rPr>
              <w:lastRenderedPageBreak/>
              <w:t>Pengujian Hipotesis Secara Parsial (Uji T)</w:t>
            </w:r>
          </w:p>
          <w:p w14:paraId="4DF86197" w14:textId="77777777" w:rsidR="00DA59E9" w:rsidRPr="00292C92" w:rsidRDefault="00DA59E9" w:rsidP="00292C92">
            <w:pPr>
              <w:pStyle w:val="ListParagraph"/>
              <w:autoSpaceDE w:val="0"/>
              <w:autoSpaceDN w:val="0"/>
              <w:adjustRightInd w:val="0"/>
              <w:spacing w:after="0" w:line="276" w:lineRule="auto"/>
              <w:ind w:left="786"/>
              <w:jc w:val="both"/>
              <w:rPr>
                <w:rFonts w:ascii="Times New Roman" w:hAnsi="Times New Roman" w:cs="Times New Roman"/>
                <w:lang w:val="id-ID"/>
              </w:rPr>
            </w:pPr>
            <w:r w:rsidRPr="00292C92">
              <w:rPr>
                <w:rFonts w:ascii="Times New Roman" w:hAnsi="Times New Roman" w:cs="Times New Roman"/>
                <w:lang w:val="id-ID"/>
              </w:rPr>
              <w:t>Tabel 7</w:t>
            </w:r>
          </w:p>
          <w:p w14:paraId="4CC4CACD" w14:textId="77777777" w:rsidR="00DA59E9" w:rsidRPr="00292C92" w:rsidRDefault="00DA59E9" w:rsidP="00292C92">
            <w:pPr>
              <w:pStyle w:val="ListParagraph"/>
              <w:autoSpaceDE w:val="0"/>
              <w:autoSpaceDN w:val="0"/>
              <w:adjustRightInd w:val="0"/>
              <w:spacing w:after="0" w:line="276" w:lineRule="auto"/>
              <w:ind w:left="786"/>
              <w:jc w:val="both"/>
              <w:rPr>
                <w:rFonts w:ascii="Times New Roman" w:hAnsi="Times New Roman" w:cs="Times New Roman"/>
                <w:lang w:val="id-ID"/>
              </w:rPr>
            </w:pPr>
            <w:r w:rsidRPr="00292C92">
              <w:rPr>
                <w:rFonts w:ascii="Times New Roman" w:hAnsi="Times New Roman" w:cs="Times New Roman"/>
                <w:lang w:val="id-ID"/>
              </w:rPr>
              <w:t>Hasil Uji T</w:t>
            </w:r>
          </w:p>
          <w:p w14:paraId="34A4F85C" w14:textId="77777777" w:rsidR="00DA59E9" w:rsidRPr="00292C92" w:rsidRDefault="00DA59E9" w:rsidP="00292C92">
            <w:pPr>
              <w:autoSpaceDE w:val="0"/>
              <w:autoSpaceDN w:val="0"/>
              <w:adjustRightInd w:val="0"/>
              <w:spacing w:after="0" w:line="240" w:lineRule="auto"/>
              <w:jc w:val="both"/>
              <w:rPr>
                <w:rFonts w:ascii="Times New Roman" w:hAnsi="Times New Roman" w:cs="Times New Roman"/>
                <w:lang w:val="id-ID"/>
              </w:rPr>
            </w:pPr>
          </w:p>
          <w:tbl>
            <w:tblPr>
              <w:tblW w:w="7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2"/>
              <w:gridCol w:w="1034"/>
              <w:gridCol w:w="1168"/>
              <w:gridCol w:w="1168"/>
              <w:gridCol w:w="1288"/>
              <w:gridCol w:w="899"/>
              <w:gridCol w:w="900"/>
            </w:tblGrid>
            <w:tr w:rsidR="00DA59E9" w:rsidRPr="00292C92" w14:paraId="0E41C5C9" w14:textId="77777777" w:rsidTr="00292C92">
              <w:trPr>
                <w:cantSplit/>
                <w:trHeight w:val="300"/>
              </w:trPr>
              <w:tc>
                <w:tcPr>
                  <w:tcW w:w="7099" w:type="dxa"/>
                  <w:gridSpan w:val="7"/>
                  <w:tcBorders>
                    <w:top w:val="nil"/>
                    <w:left w:val="nil"/>
                    <w:bottom w:val="nil"/>
                    <w:right w:val="nil"/>
                  </w:tcBorders>
                  <w:shd w:val="clear" w:color="auto" w:fill="FFFFFF"/>
                  <w:vAlign w:val="center"/>
                </w:tcPr>
                <w:p w14:paraId="37D8ABC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b/>
                      <w:bCs/>
                      <w:color w:val="010205"/>
                      <w:sz w:val="20"/>
                      <w:lang w:val="id-ID"/>
                    </w:rPr>
                    <w:t>Coefficients</w:t>
                  </w:r>
                  <w:r w:rsidRPr="00E20C47">
                    <w:rPr>
                      <w:rFonts w:ascii="Times New Roman" w:hAnsi="Times New Roman" w:cs="Times New Roman"/>
                      <w:b/>
                      <w:bCs/>
                      <w:color w:val="010205"/>
                      <w:sz w:val="20"/>
                      <w:vertAlign w:val="superscript"/>
                      <w:lang w:val="id-ID"/>
                    </w:rPr>
                    <w:t>a</w:t>
                  </w:r>
                </w:p>
              </w:tc>
            </w:tr>
            <w:tr w:rsidR="00DA59E9" w:rsidRPr="00292C92" w14:paraId="7B5463F7" w14:textId="77777777" w:rsidTr="00292C92">
              <w:trPr>
                <w:cantSplit/>
                <w:trHeight w:val="590"/>
              </w:trPr>
              <w:tc>
                <w:tcPr>
                  <w:tcW w:w="1676" w:type="dxa"/>
                  <w:gridSpan w:val="2"/>
                  <w:vMerge w:val="restart"/>
                  <w:tcBorders>
                    <w:top w:val="nil"/>
                    <w:left w:val="nil"/>
                    <w:bottom w:val="nil"/>
                    <w:right w:val="nil"/>
                  </w:tcBorders>
                  <w:shd w:val="clear" w:color="auto" w:fill="FFFFFF"/>
                  <w:vAlign w:val="bottom"/>
                </w:tcPr>
                <w:p w14:paraId="0C4D6C1E"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Model</w:t>
                  </w:r>
                </w:p>
              </w:tc>
              <w:tc>
                <w:tcPr>
                  <w:tcW w:w="2336" w:type="dxa"/>
                  <w:gridSpan w:val="2"/>
                  <w:tcBorders>
                    <w:top w:val="nil"/>
                    <w:left w:val="nil"/>
                    <w:bottom w:val="nil"/>
                    <w:right w:val="single" w:sz="8" w:space="0" w:color="E0E0E0"/>
                  </w:tcBorders>
                  <w:shd w:val="clear" w:color="auto" w:fill="FFFFFF"/>
                  <w:vAlign w:val="bottom"/>
                </w:tcPr>
                <w:p w14:paraId="113961F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Unstandardized Coefficients</w:t>
                  </w:r>
                </w:p>
              </w:tc>
              <w:tc>
                <w:tcPr>
                  <w:tcW w:w="1288" w:type="dxa"/>
                  <w:tcBorders>
                    <w:top w:val="nil"/>
                    <w:left w:val="single" w:sz="8" w:space="0" w:color="E0E0E0"/>
                    <w:bottom w:val="nil"/>
                    <w:right w:val="single" w:sz="8" w:space="0" w:color="E0E0E0"/>
                  </w:tcBorders>
                  <w:shd w:val="clear" w:color="auto" w:fill="FFFFFF"/>
                  <w:vAlign w:val="bottom"/>
                </w:tcPr>
                <w:p w14:paraId="616F000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Standardized Coefficients</w:t>
                  </w:r>
                </w:p>
              </w:tc>
              <w:tc>
                <w:tcPr>
                  <w:tcW w:w="899" w:type="dxa"/>
                  <w:vMerge w:val="restart"/>
                  <w:tcBorders>
                    <w:top w:val="nil"/>
                    <w:left w:val="single" w:sz="8" w:space="0" w:color="E0E0E0"/>
                    <w:bottom w:val="nil"/>
                    <w:right w:val="single" w:sz="8" w:space="0" w:color="E0E0E0"/>
                  </w:tcBorders>
                  <w:shd w:val="clear" w:color="auto" w:fill="FFFFFF"/>
                  <w:vAlign w:val="bottom"/>
                </w:tcPr>
                <w:p w14:paraId="7A606C65"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t</w:t>
                  </w:r>
                </w:p>
              </w:tc>
              <w:tc>
                <w:tcPr>
                  <w:tcW w:w="899" w:type="dxa"/>
                  <w:vMerge w:val="restart"/>
                  <w:tcBorders>
                    <w:top w:val="nil"/>
                    <w:left w:val="single" w:sz="8" w:space="0" w:color="E0E0E0"/>
                    <w:bottom w:val="nil"/>
                    <w:right w:val="nil"/>
                  </w:tcBorders>
                  <w:shd w:val="clear" w:color="auto" w:fill="FFFFFF"/>
                  <w:vAlign w:val="bottom"/>
                </w:tcPr>
                <w:p w14:paraId="602B61D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Sig.</w:t>
                  </w:r>
                </w:p>
              </w:tc>
            </w:tr>
            <w:tr w:rsidR="00DA59E9" w:rsidRPr="00292C92" w14:paraId="1DB36397" w14:textId="77777777" w:rsidTr="00292C92">
              <w:trPr>
                <w:cantSplit/>
                <w:trHeight w:val="300"/>
              </w:trPr>
              <w:tc>
                <w:tcPr>
                  <w:tcW w:w="1676" w:type="dxa"/>
                  <w:gridSpan w:val="2"/>
                  <w:vMerge/>
                  <w:tcBorders>
                    <w:top w:val="nil"/>
                    <w:left w:val="nil"/>
                    <w:bottom w:val="nil"/>
                    <w:right w:val="nil"/>
                  </w:tcBorders>
                  <w:shd w:val="clear" w:color="auto" w:fill="FFFFFF"/>
                  <w:vAlign w:val="bottom"/>
                </w:tcPr>
                <w:p w14:paraId="6F8C0126"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lang w:val="id-ID"/>
                    </w:rPr>
                  </w:pPr>
                </w:p>
              </w:tc>
              <w:tc>
                <w:tcPr>
                  <w:tcW w:w="1168" w:type="dxa"/>
                  <w:tcBorders>
                    <w:top w:val="nil"/>
                    <w:left w:val="nil"/>
                    <w:bottom w:val="single" w:sz="8" w:space="0" w:color="152935"/>
                    <w:right w:val="single" w:sz="8" w:space="0" w:color="E0E0E0"/>
                  </w:tcBorders>
                  <w:shd w:val="clear" w:color="auto" w:fill="FFFFFF"/>
                  <w:vAlign w:val="bottom"/>
                </w:tcPr>
                <w:p w14:paraId="691509E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B</w:t>
                  </w:r>
                </w:p>
              </w:tc>
              <w:tc>
                <w:tcPr>
                  <w:tcW w:w="1168" w:type="dxa"/>
                  <w:tcBorders>
                    <w:top w:val="nil"/>
                    <w:left w:val="single" w:sz="8" w:space="0" w:color="E0E0E0"/>
                    <w:bottom w:val="single" w:sz="8" w:space="0" w:color="152935"/>
                    <w:right w:val="single" w:sz="8" w:space="0" w:color="E0E0E0"/>
                  </w:tcBorders>
                  <w:shd w:val="clear" w:color="auto" w:fill="FFFFFF"/>
                  <w:vAlign w:val="bottom"/>
                </w:tcPr>
                <w:p w14:paraId="672A1A4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Std. Error</w:t>
                  </w:r>
                </w:p>
              </w:tc>
              <w:tc>
                <w:tcPr>
                  <w:tcW w:w="1288" w:type="dxa"/>
                  <w:tcBorders>
                    <w:top w:val="nil"/>
                    <w:left w:val="single" w:sz="8" w:space="0" w:color="E0E0E0"/>
                    <w:bottom w:val="single" w:sz="8" w:space="0" w:color="152935"/>
                    <w:right w:val="single" w:sz="8" w:space="0" w:color="E0E0E0"/>
                  </w:tcBorders>
                  <w:shd w:val="clear" w:color="auto" w:fill="FFFFFF"/>
                  <w:vAlign w:val="bottom"/>
                </w:tcPr>
                <w:p w14:paraId="553E8EC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Beta</w:t>
                  </w:r>
                </w:p>
              </w:tc>
              <w:tc>
                <w:tcPr>
                  <w:tcW w:w="899" w:type="dxa"/>
                  <w:vMerge/>
                  <w:tcBorders>
                    <w:top w:val="nil"/>
                    <w:left w:val="single" w:sz="8" w:space="0" w:color="E0E0E0"/>
                    <w:bottom w:val="nil"/>
                    <w:right w:val="single" w:sz="8" w:space="0" w:color="E0E0E0"/>
                  </w:tcBorders>
                  <w:shd w:val="clear" w:color="auto" w:fill="FFFFFF"/>
                  <w:vAlign w:val="bottom"/>
                </w:tcPr>
                <w:p w14:paraId="5BF732BE"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lang w:val="id-ID"/>
                    </w:rPr>
                  </w:pPr>
                </w:p>
              </w:tc>
              <w:tc>
                <w:tcPr>
                  <w:tcW w:w="899" w:type="dxa"/>
                  <w:vMerge/>
                  <w:tcBorders>
                    <w:top w:val="nil"/>
                    <w:left w:val="single" w:sz="8" w:space="0" w:color="E0E0E0"/>
                    <w:bottom w:val="nil"/>
                    <w:right w:val="nil"/>
                  </w:tcBorders>
                  <w:shd w:val="clear" w:color="auto" w:fill="FFFFFF"/>
                  <w:vAlign w:val="bottom"/>
                </w:tcPr>
                <w:p w14:paraId="35627871"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lang w:val="id-ID"/>
                    </w:rPr>
                  </w:pPr>
                </w:p>
              </w:tc>
            </w:tr>
            <w:tr w:rsidR="00DA59E9" w:rsidRPr="00292C92" w14:paraId="2DEF648A" w14:textId="77777777" w:rsidTr="00292C92">
              <w:trPr>
                <w:cantSplit/>
                <w:trHeight w:val="289"/>
              </w:trPr>
              <w:tc>
                <w:tcPr>
                  <w:tcW w:w="642" w:type="dxa"/>
                  <w:vMerge w:val="restart"/>
                  <w:tcBorders>
                    <w:top w:val="single" w:sz="8" w:space="0" w:color="152935"/>
                    <w:left w:val="nil"/>
                    <w:bottom w:val="single" w:sz="8" w:space="0" w:color="152935"/>
                    <w:right w:val="nil"/>
                  </w:tcBorders>
                  <w:shd w:val="clear" w:color="auto" w:fill="E0E0E0"/>
                </w:tcPr>
                <w:p w14:paraId="060057D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1</w:t>
                  </w:r>
                </w:p>
              </w:tc>
              <w:tc>
                <w:tcPr>
                  <w:tcW w:w="1033" w:type="dxa"/>
                  <w:tcBorders>
                    <w:top w:val="single" w:sz="8" w:space="0" w:color="152935"/>
                    <w:left w:val="nil"/>
                    <w:bottom w:val="single" w:sz="8" w:space="0" w:color="AEAEAE"/>
                    <w:right w:val="nil"/>
                  </w:tcBorders>
                  <w:shd w:val="clear" w:color="auto" w:fill="E0E0E0"/>
                </w:tcPr>
                <w:p w14:paraId="5636D7F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(Constant)</w:t>
                  </w:r>
                </w:p>
              </w:tc>
              <w:tc>
                <w:tcPr>
                  <w:tcW w:w="1168" w:type="dxa"/>
                  <w:tcBorders>
                    <w:top w:val="single" w:sz="8" w:space="0" w:color="152935"/>
                    <w:left w:val="nil"/>
                    <w:bottom w:val="single" w:sz="8" w:space="0" w:color="AEAEAE"/>
                    <w:right w:val="single" w:sz="8" w:space="0" w:color="E0E0E0"/>
                  </w:tcBorders>
                  <w:shd w:val="clear" w:color="auto" w:fill="FFFFFF"/>
                </w:tcPr>
                <w:p w14:paraId="1107875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13.358</w:t>
                  </w:r>
                </w:p>
              </w:tc>
              <w:tc>
                <w:tcPr>
                  <w:tcW w:w="1168" w:type="dxa"/>
                  <w:tcBorders>
                    <w:top w:val="single" w:sz="8" w:space="0" w:color="152935"/>
                    <w:left w:val="single" w:sz="8" w:space="0" w:color="E0E0E0"/>
                    <w:bottom w:val="single" w:sz="8" w:space="0" w:color="AEAEAE"/>
                    <w:right w:val="single" w:sz="8" w:space="0" w:color="E0E0E0"/>
                  </w:tcBorders>
                  <w:shd w:val="clear" w:color="auto" w:fill="FFFFFF"/>
                </w:tcPr>
                <w:p w14:paraId="68E06E1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5.245</w:t>
                  </w:r>
                </w:p>
              </w:tc>
              <w:tc>
                <w:tcPr>
                  <w:tcW w:w="128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4ED80B8"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sz w:val="20"/>
                      <w:lang w:val="id-ID"/>
                    </w:rPr>
                  </w:pP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14:paraId="266FC41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2.547</w:t>
                  </w:r>
                </w:p>
              </w:tc>
              <w:tc>
                <w:tcPr>
                  <w:tcW w:w="899" w:type="dxa"/>
                  <w:tcBorders>
                    <w:top w:val="single" w:sz="8" w:space="0" w:color="152935"/>
                    <w:left w:val="single" w:sz="8" w:space="0" w:color="E0E0E0"/>
                    <w:bottom w:val="single" w:sz="8" w:space="0" w:color="AEAEAE"/>
                    <w:right w:val="nil"/>
                  </w:tcBorders>
                  <w:shd w:val="clear" w:color="auto" w:fill="FFFFFF"/>
                </w:tcPr>
                <w:p w14:paraId="28C1CD58"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.014</w:t>
                  </w:r>
                </w:p>
              </w:tc>
            </w:tr>
            <w:tr w:rsidR="00DA59E9" w:rsidRPr="00292C92" w14:paraId="0069EA3C" w14:textId="77777777" w:rsidTr="00292C92">
              <w:trPr>
                <w:cantSplit/>
                <w:trHeight w:val="311"/>
              </w:trPr>
              <w:tc>
                <w:tcPr>
                  <w:tcW w:w="642" w:type="dxa"/>
                  <w:vMerge/>
                  <w:tcBorders>
                    <w:top w:val="single" w:sz="8" w:space="0" w:color="152935"/>
                    <w:left w:val="nil"/>
                    <w:bottom w:val="single" w:sz="8" w:space="0" w:color="152935"/>
                    <w:right w:val="nil"/>
                  </w:tcBorders>
                  <w:shd w:val="clear" w:color="auto" w:fill="E0E0E0"/>
                </w:tcPr>
                <w:p w14:paraId="53F0C51E"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010205"/>
                      <w:sz w:val="20"/>
                      <w:lang w:val="id-ID"/>
                    </w:rPr>
                  </w:pPr>
                </w:p>
              </w:tc>
              <w:tc>
                <w:tcPr>
                  <w:tcW w:w="1033" w:type="dxa"/>
                  <w:tcBorders>
                    <w:top w:val="single" w:sz="8" w:space="0" w:color="AEAEAE"/>
                    <w:left w:val="nil"/>
                    <w:bottom w:val="single" w:sz="8" w:space="0" w:color="AEAEAE"/>
                    <w:right w:val="nil"/>
                  </w:tcBorders>
                  <w:shd w:val="clear" w:color="auto" w:fill="E0E0E0"/>
                </w:tcPr>
                <w:p w14:paraId="56C6F892"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X1</w:t>
                  </w:r>
                </w:p>
              </w:tc>
              <w:tc>
                <w:tcPr>
                  <w:tcW w:w="1168" w:type="dxa"/>
                  <w:tcBorders>
                    <w:top w:val="single" w:sz="8" w:space="0" w:color="AEAEAE"/>
                    <w:left w:val="nil"/>
                    <w:bottom w:val="single" w:sz="8" w:space="0" w:color="AEAEAE"/>
                    <w:right w:val="single" w:sz="8" w:space="0" w:color="E0E0E0"/>
                  </w:tcBorders>
                  <w:shd w:val="clear" w:color="auto" w:fill="FFFFFF"/>
                </w:tcPr>
                <w:p w14:paraId="2A3AEFBA"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-.043</w:t>
                  </w:r>
                </w:p>
              </w:tc>
              <w:tc>
                <w:tcPr>
                  <w:tcW w:w="1168" w:type="dxa"/>
                  <w:tcBorders>
                    <w:top w:val="single" w:sz="8" w:space="0" w:color="AEAEAE"/>
                    <w:left w:val="single" w:sz="8" w:space="0" w:color="E0E0E0"/>
                    <w:bottom w:val="single" w:sz="8" w:space="0" w:color="AEAEAE"/>
                    <w:right w:val="single" w:sz="8" w:space="0" w:color="E0E0E0"/>
                  </w:tcBorders>
                  <w:shd w:val="clear" w:color="auto" w:fill="FFFFFF"/>
                </w:tcPr>
                <w:p w14:paraId="320B819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.147</w:t>
                  </w:r>
                </w:p>
              </w:tc>
              <w:tc>
                <w:tcPr>
                  <w:tcW w:w="1288" w:type="dxa"/>
                  <w:tcBorders>
                    <w:top w:val="single" w:sz="8" w:space="0" w:color="AEAEAE"/>
                    <w:left w:val="single" w:sz="8" w:space="0" w:color="E0E0E0"/>
                    <w:bottom w:val="single" w:sz="8" w:space="0" w:color="AEAEAE"/>
                    <w:right w:val="single" w:sz="8" w:space="0" w:color="E0E0E0"/>
                  </w:tcBorders>
                  <w:shd w:val="clear" w:color="auto" w:fill="FFFFFF"/>
                </w:tcPr>
                <w:p w14:paraId="7E787C7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-.036</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14:paraId="6F4AC00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-.290</w:t>
                  </w:r>
                </w:p>
              </w:tc>
              <w:tc>
                <w:tcPr>
                  <w:tcW w:w="899" w:type="dxa"/>
                  <w:tcBorders>
                    <w:top w:val="single" w:sz="8" w:space="0" w:color="AEAEAE"/>
                    <w:left w:val="single" w:sz="8" w:space="0" w:color="E0E0E0"/>
                    <w:bottom w:val="single" w:sz="8" w:space="0" w:color="AEAEAE"/>
                    <w:right w:val="nil"/>
                  </w:tcBorders>
                  <w:shd w:val="clear" w:color="auto" w:fill="FFFFFF"/>
                </w:tcPr>
                <w:p w14:paraId="21B6E488"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.773</w:t>
                  </w:r>
                </w:p>
              </w:tc>
            </w:tr>
            <w:tr w:rsidR="00DA59E9" w:rsidRPr="00292C92" w14:paraId="2D5783F0" w14:textId="77777777" w:rsidTr="00292C92">
              <w:trPr>
                <w:cantSplit/>
                <w:trHeight w:val="323"/>
              </w:trPr>
              <w:tc>
                <w:tcPr>
                  <w:tcW w:w="642" w:type="dxa"/>
                  <w:vMerge/>
                  <w:tcBorders>
                    <w:top w:val="single" w:sz="8" w:space="0" w:color="152935"/>
                    <w:left w:val="nil"/>
                    <w:bottom w:val="single" w:sz="8" w:space="0" w:color="152935"/>
                    <w:right w:val="nil"/>
                  </w:tcBorders>
                  <w:shd w:val="clear" w:color="auto" w:fill="E0E0E0"/>
                </w:tcPr>
                <w:p w14:paraId="7A4BB571"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010205"/>
                      <w:sz w:val="20"/>
                      <w:lang w:val="id-ID"/>
                    </w:rPr>
                  </w:pPr>
                </w:p>
              </w:tc>
              <w:tc>
                <w:tcPr>
                  <w:tcW w:w="1033" w:type="dxa"/>
                  <w:tcBorders>
                    <w:top w:val="single" w:sz="8" w:space="0" w:color="AEAEAE"/>
                    <w:left w:val="nil"/>
                    <w:bottom w:val="single" w:sz="8" w:space="0" w:color="AEAEAE"/>
                    <w:right w:val="nil"/>
                  </w:tcBorders>
                  <w:shd w:val="clear" w:color="auto" w:fill="E0E0E0"/>
                </w:tcPr>
                <w:p w14:paraId="457CB25A"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X2</w:t>
                  </w:r>
                </w:p>
              </w:tc>
              <w:tc>
                <w:tcPr>
                  <w:tcW w:w="1168" w:type="dxa"/>
                  <w:tcBorders>
                    <w:top w:val="single" w:sz="8" w:space="0" w:color="AEAEAE"/>
                    <w:left w:val="nil"/>
                    <w:bottom w:val="single" w:sz="8" w:space="0" w:color="AEAEAE"/>
                    <w:right w:val="single" w:sz="8" w:space="0" w:color="E0E0E0"/>
                  </w:tcBorders>
                  <w:shd w:val="clear" w:color="auto" w:fill="FFFFFF"/>
                </w:tcPr>
                <w:p w14:paraId="5BD30A2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.356</w:t>
                  </w:r>
                </w:p>
              </w:tc>
              <w:tc>
                <w:tcPr>
                  <w:tcW w:w="1168" w:type="dxa"/>
                  <w:tcBorders>
                    <w:top w:val="single" w:sz="8" w:space="0" w:color="AEAEAE"/>
                    <w:left w:val="single" w:sz="8" w:space="0" w:color="E0E0E0"/>
                    <w:bottom w:val="single" w:sz="8" w:space="0" w:color="AEAEAE"/>
                    <w:right w:val="single" w:sz="8" w:space="0" w:color="E0E0E0"/>
                  </w:tcBorders>
                  <w:shd w:val="clear" w:color="auto" w:fill="FFFFFF"/>
                </w:tcPr>
                <w:p w14:paraId="4A3848E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.129</w:t>
                  </w:r>
                </w:p>
              </w:tc>
              <w:tc>
                <w:tcPr>
                  <w:tcW w:w="1288" w:type="dxa"/>
                  <w:tcBorders>
                    <w:top w:val="single" w:sz="8" w:space="0" w:color="AEAEAE"/>
                    <w:left w:val="single" w:sz="8" w:space="0" w:color="E0E0E0"/>
                    <w:bottom w:val="single" w:sz="8" w:space="0" w:color="AEAEAE"/>
                    <w:right w:val="single" w:sz="8" w:space="0" w:color="E0E0E0"/>
                  </w:tcBorders>
                  <w:shd w:val="clear" w:color="auto" w:fill="FFFFFF"/>
                </w:tcPr>
                <w:p w14:paraId="6C510F71"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.346</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14:paraId="7CCA603A"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2.761</w:t>
                  </w:r>
                </w:p>
              </w:tc>
              <w:tc>
                <w:tcPr>
                  <w:tcW w:w="899" w:type="dxa"/>
                  <w:tcBorders>
                    <w:top w:val="single" w:sz="8" w:space="0" w:color="AEAEAE"/>
                    <w:left w:val="single" w:sz="8" w:space="0" w:color="E0E0E0"/>
                    <w:bottom w:val="single" w:sz="8" w:space="0" w:color="AEAEAE"/>
                    <w:right w:val="nil"/>
                  </w:tcBorders>
                  <w:shd w:val="clear" w:color="auto" w:fill="FFFFFF"/>
                </w:tcPr>
                <w:p w14:paraId="7ADA8CC6"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.008</w:t>
                  </w:r>
                </w:p>
              </w:tc>
            </w:tr>
            <w:tr w:rsidR="00DA59E9" w:rsidRPr="00292C92" w14:paraId="358939CB" w14:textId="77777777" w:rsidTr="00292C92">
              <w:trPr>
                <w:cantSplit/>
                <w:trHeight w:val="311"/>
              </w:trPr>
              <w:tc>
                <w:tcPr>
                  <w:tcW w:w="642" w:type="dxa"/>
                  <w:vMerge/>
                  <w:tcBorders>
                    <w:top w:val="single" w:sz="8" w:space="0" w:color="152935"/>
                    <w:left w:val="nil"/>
                    <w:bottom w:val="single" w:sz="8" w:space="0" w:color="152935"/>
                    <w:right w:val="nil"/>
                  </w:tcBorders>
                  <w:shd w:val="clear" w:color="auto" w:fill="E0E0E0"/>
                </w:tcPr>
                <w:p w14:paraId="116D5958"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010205"/>
                      <w:sz w:val="20"/>
                      <w:lang w:val="id-ID"/>
                    </w:rPr>
                  </w:pPr>
                </w:p>
              </w:tc>
              <w:tc>
                <w:tcPr>
                  <w:tcW w:w="1033" w:type="dxa"/>
                  <w:tcBorders>
                    <w:top w:val="single" w:sz="8" w:space="0" w:color="AEAEAE"/>
                    <w:left w:val="nil"/>
                    <w:bottom w:val="single" w:sz="8" w:space="0" w:color="152935"/>
                    <w:right w:val="nil"/>
                  </w:tcBorders>
                  <w:shd w:val="clear" w:color="auto" w:fill="E0E0E0"/>
                </w:tcPr>
                <w:p w14:paraId="2B093F9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lang w:val="id-ID"/>
                    </w:rPr>
                  </w:pPr>
                  <w:r w:rsidRPr="00E20C47">
                    <w:rPr>
                      <w:rFonts w:ascii="Times New Roman" w:hAnsi="Times New Roman" w:cs="Times New Roman"/>
                      <w:color w:val="264A60"/>
                      <w:sz w:val="20"/>
                      <w:lang w:val="id-ID"/>
                    </w:rPr>
                    <w:t>X3</w:t>
                  </w:r>
                </w:p>
              </w:tc>
              <w:tc>
                <w:tcPr>
                  <w:tcW w:w="1168" w:type="dxa"/>
                  <w:tcBorders>
                    <w:top w:val="single" w:sz="8" w:space="0" w:color="AEAEAE"/>
                    <w:left w:val="nil"/>
                    <w:bottom w:val="single" w:sz="8" w:space="0" w:color="152935"/>
                    <w:right w:val="single" w:sz="8" w:space="0" w:color="E0E0E0"/>
                  </w:tcBorders>
                  <w:shd w:val="clear" w:color="auto" w:fill="FFFFFF"/>
                </w:tcPr>
                <w:p w14:paraId="1CD852CD"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.065</w:t>
                  </w:r>
                </w:p>
              </w:tc>
              <w:tc>
                <w:tcPr>
                  <w:tcW w:w="1168" w:type="dxa"/>
                  <w:tcBorders>
                    <w:top w:val="single" w:sz="8" w:space="0" w:color="AEAEAE"/>
                    <w:left w:val="single" w:sz="8" w:space="0" w:color="E0E0E0"/>
                    <w:bottom w:val="single" w:sz="8" w:space="0" w:color="152935"/>
                    <w:right w:val="single" w:sz="8" w:space="0" w:color="E0E0E0"/>
                  </w:tcBorders>
                  <w:shd w:val="clear" w:color="auto" w:fill="FFFFFF"/>
                </w:tcPr>
                <w:p w14:paraId="31ED53F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.147</w:t>
                  </w:r>
                </w:p>
              </w:tc>
              <w:tc>
                <w:tcPr>
                  <w:tcW w:w="1288" w:type="dxa"/>
                  <w:tcBorders>
                    <w:top w:val="single" w:sz="8" w:space="0" w:color="AEAEAE"/>
                    <w:left w:val="single" w:sz="8" w:space="0" w:color="E0E0E0"/>
                    <w:bottom w:val="single" w:sz="8" w:space="0" w:color="152935"/>
                    <w:right w:val="single" w:sz="8" w:space="0" w:color="E0E0E0"/>
                  </w:tcBorders>
                  <w:shd w:val="clear" w:color="auto" w:fill="FFFFFF"/>
                </w:tcPr>
                <w:p w14:paraId="78BC2916"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.056</w:t>
                  </w:r>
                </w:p>
              </w:tc>
              <w:tc>
                <w:tcPr>
                  <w:tcW w:w="899" w:type="dxa"/>
                  <w:tcBorders>
                    <w:top w:val="single" w:sz="8" w:space="0" w:color="AEAEAE"/>
                    <w:left w:val="single" w:sz="8" w:space="0" w:color="E0E0E0"/>
                    <w:bottom w:val="single" w:sz="8" w:space="0" w:color="152935"/>
                    <w:right w:val="single" w:sz="8" w:space="0" w:color="E0E0E0"/>
                  </w:tcBorders>
                  <w:shd w:val="clear" w:color="auto" w:fill="FFFFFF"/>
                </w:tcPr>
                <w:p w14:paraId="65812DD2"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.444</w:t>
                  </w:r>
                </w:p>
              </w:tc>
              <w:tc>
                <w:tcPr>
                  <w:tcW w:w="899" w:type="dxa"/>
                  <w:tcBorders>
                    <w:top w:val="single" w:sz="8" w:space="0" w:color="AEAEAE"/>
                    <w:left w:val="single" w:sz="8" w:space="0" w:color="E0E0E0"/>
                    <w:bottom w:val="single" w:sz="8" w:space="0" w:color="152935"/>
                    <w:right w:val="nil"/>
                  </w:tcBorders>
                  <w:shd w:val="clear" w:color="auto" w:fill="FFFFFF"/>
                </w:tcPr>
                <w:p w14:paraId="27C7C2C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lang w:val="id-ID"/>
                    </w:rPr>
                  </w:pPr>
                  <w:r w:rsidRPr="00E20C47">
                    <w:rPr>
                      <w:rFonts w:ascii="Times New Roman" w:hAnsi="Times New Roman" w:cs="Times New Roman"/>
                      <w:color w:val="010205"/>
                      <w:sz w:val="20"/>
                      <w:lang w:val="id-ID"/>
                    </w:rPr>
                    <w:t>.658</w:t>
                  </w:r>
                </w:p>
              </w:tc>
            </w:tr>
            <w:tr w:rsidR="00DA59E9" w:rsidRPr="00292C92" w14:paraId="452B5B52" w14:textId="77777777" w:rsidTr="00292C92">
              <w:trPr>
                <w:cantSplit/>
                <w:trHeight w:val="289"/>
              </w:trPr>
              <w:tc>
                <w:tcPr>
                  <w:tcW w:w="7099" w:type="dxa"/>
                  <w:gridSpan w:val="7"/>
                  <w:tcBorders>
                    <w:top w:val="nil"/>
                    <w:left w:val="nil"/>
                    <w:bottom w:val="nil"/>
                    <w:right w:val="nil"/>
                  </w:tcBorders>
                  <w:shd w:val="clear" w:color="auto" w:fill="FFFFFF"/>
                </w:tcPr>
                <w:p w14:paraId="6C7AFC3B" w14:textId="77777777" w:rsidR="00DA59E9" w:rsidRPr="00292C92"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lang w:val="id-ID"/>
                    </w:rPr>
                  </w:pPr>
                  <w:r w:rsidRPr="00292C92">
                    <w:rPr>
                      <w:rFonts w:ascii="Times New Roman" w:hAnsi="Times New Roman" w:cs="Times New Roman"/>
                      <w:color w:val="010205"/>
                      <w:lang w:val="id-ID"/>
                    </w:rPr>
                    <w:t>a. Dependent Variable: Y</w:t>
                  </w:r>
                </w:p>
              </w:tc>
            </w:tr>
          </w:tbl>
          <w:p w14:paraId="2B5B243E" w14:textId="77777777" w:rsidR="00DA59E9" w:rsidRPr="00292C92" w:rsidRDefault="00DA59E9" w:rsidP="00292C92">
            <w:pPr>
              <w:shd w:val="clear" w:color="auto" w:fill="FFFFFF"/>
              <w:spacing w:after="0" w:line="276" w:lineRule="auto"/>
              <w:jc w:val="both"/>
              <w:rPr>
                <w:rFonts w:ascii="Times New Roman" w:eastAsia="Times New Roman" w:hAnsi="Times New Roman" w:cs="Times New Roman"/>
                <w:b/>
                <w:bCs/>
                <w:i/>
                <w:iCs/>
                <w:lang w:val="id-ID" w:eastAsia="en-ID"/>
              </w:rPr>
            </w:pPr>
            <w:r w:rsidRPr="00292C92">
              <w:rPr>
                <w:rFonts w:ascii="Times New Roman" w:eastAsia="Times New Roman" w:hAnsi="Times New Roman" w:cs="Times New Roman"/>
                <w:b/>
                <w:bCs/>
                <w:i/>
                <w:iCs/>
                <w:lang w:val="id-ID" w:eastAsia="en-ID"/>
              </w:rPr>
              <w:t>Sumber : Olah Data SPPS 24</w:t>
            </w:r>
          </w:p>
          <w:p w14:paraId="628A34FD" w14:textId="77777777" w:rsidR="00DA59E9" w:rsidRPr="00292C92" w:rsidRDefault="00DA59E9" w:rsidP="00292C92">
            <w:pPr>
              <w:autoSpaceDE w:val="0"/>
              <w:autoSpaceDN w:val="0"/>
              <w:adjustRightInd w:val="0"/>
              <w:spacing w:after="0" w:line="240" w:lineRule="auto"/>
              <w:jc w:val="both"/>
              <w:rPr>
                <w:rFonts w:ascii="Times New Roman" w:hAnsi="Times New Roman" w:cs="Times New Roman"/>
                <w:lang w:val="id-ID"/>
              </w:rPr>
            </w:pPr>
          </w:p>
          <w:p w14:paraId="6B1FBF46"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lang w:val="id-ID"/>
              </w:rPr>
            </w:pPr>
            <w:r w:rsidRPr="00292C92">
              <w:rPr>
                <w:rFonts w:ascii="Times New Roman" w:hAnsi="Times New Roman" w:cs="Times New Roman"/>
                <w:lang w:val="id-ID"/>
              </w:rPr>
              <w:t>Berdasarkan hasil yang ditunjukkan oleh tabel 7 diatas dapat dilihat bahwa hasil penelitian koefisien regresi dengan hasil uji t adalah sebagai berikut :</w:t>
            </w:r>
          </w:p>
          <w:p w14:paraId="3BF9D9D0" w14:textId="77777777" w:rsidR="00DA59E9" w:rsidRPr="00292C92" w:rsidRDefault="00DA59E9" w:rsidP="00E20C47">
            <w:pPr>
              <w:pStyle w:val="ListParagraph"/>
              <w:numPr>
                <w:ilvl w:val="0"/>
                <w:numId w:val="8"/>
              </w:numPr>
              <w:autoSpaceDE w:val="0"/>
              <w:autoSpaceDN w:val="0"/>
              <w:adjustRightInd w:val="0"/>
              <w:spacing w:after="0" w:line="276" w:lineRule="auto"/>
              <w:ind w:left="567" w:hanging="283"/>
              <w:jc w:val="both"/>
              <w:rPr>
                <w:rFonts w:ascii="Times New Roman" w:hAnsi="Times New Roman" w:cs="Times New Roman"/>
                <w:lang w:val="id-ID"/>
              </w:rPr>
            </w:pPr>
            <w:r w:rsidRPr="00292C92">
              <w:rPr>
                <w:rFonts w:ascii="Times New Roman" w:hAnsi="Times New Roman" w:cs="Times New Roman"/>
                <w:lang w:val="id-ID"/>
              </w:rPr>
              <w:t>Untuk variabel X1 (Motivasi Kerja) diperoleh t hitung -0,290 &lt; dari t tabel 2,00 dengan tingkat signifikansi 0,773. Dengan batas 0,05, nilai signifikansi tersebut lebih besar dari 5%. Dengan demikian hipotesis variabel pertama ini tidak berpengaruh signifikan terhadap Profesionalitas Kerja (Y).</w:t>
            </w:r>
          </w:p>
          <w:p w14:paraId="7B25E44A" w14:textId="77777777" w:rsidR="00DA59E9" w:rsidRPr="00292C92" w:rsidRDefault="00DA59E9" w:rsidP="00E20C47">
            <w:pPr>
              <w:pStyle w:val="ListParagraph"/>
              <w:numPr>
                <w:ilvl w:val="0"/>
                <w:numId w:val="8"/>
              </w:numPr>
              <w:autoSpaceDE w:val="0"/>
              <w:autoSpaceDN w:val="0"/>
              <w:adjustRightInd w:val="0"/>
              <w:spacing w:after="0" w:line="276" w:lineRule="auto"/>
              <w:ind w:left="567" w:hanging="283"/>
              <w:jc w:val="both"/>
              <w:rPr>
                <w:rFonts w:ascii="Times New Roman" w:hAnsi="Times New Roman" w:cs="Times New Roman"/>
                <w:lang w:val="id-ID"/>
              </w:rPr>
            </w:pPr>
            <w:r w:rsidRPr="00292C92">
              <w:rPr>
                <w:rFonts w:ascii="Times New Roman" w:hAnsi="Times New Roman" w:cs="Times New Roman"/>
                <w:lang w:val="id-ID"/>
              </w:rPr>
              <w:t>Untuk variabel X2 (Kepuasan Kerja Kerja) diperoleh t hitung 2,761 &gt; dari t tabel 2,00 dengan tingkat signifikansi 0,008. Dengan batas 0,05, nilai signifikansi tersebut lebih kecil dari 5%. Dengan demikian hipotesis variabel kedua ini berpengaruh positif dan signifikan terhadap Profesionalitas Kerja (Y).</w:t>
            </w:r>
          </w:p>
          <w:p w14:paraId="77B3E204" w14:textId="77777777" w:rsidR="00DA59E9" w:rsidRPr="00292C92" w:rsidRDefault="00DA59E9" w:rsidP="00E20C47">
            <w:pPr>
              <w:pStyle w:val="ListParagraph"/>
              <w:numPr>
                <w:ilvl w:val="0"/>
                <w:numId w:val="8"/>
              </w:numPr>
              <w:autoSpaceDE w:val="0"/>
              <w:autoSpaceDN w:val="0"/>
              <w:adjustRightInd w:val="0"/>
              <w:spacing w:after="0" w:line="276" w:lineRule="auto"/>
              <w:ind w:left="567" w:hanging="283"/>
              <w:jc w:val="both"/>
              <w:rPr>
                <w:rFonts w:ascii="Times New Roman" w:hAnsi="Times New Roman" w:cs="Times New Roman"/>
                <w:lang w:val="id-ID"/>
              </w:rPr>
            </w:pPr>
            <w:r w:rsidRPr="00292C92">
              <w:rPr>
                <w:rFonts w:ascii="Times New Roman" w:hAnsi="Times New Roman" w:cs="Times New Roman"/>
                <w:lang w:val="id-ID"/>
              </w:rPr>
              <w:t>Untuk variabel X3 (Kepemimpinan) diperoleh t hitung 0,444 &lt; dari t tabel 2,00 dengan tingkat signifikansi 0,658. Dengan batas 0,05, nilai signifikansi tersebut lebih besar dari 5%. Dengan demikian hipotesis variabel ketiga tidak berpengaruh terhadap Profesionalitas Kerja (Y).</w:t>
            </w:r>
          </w:p>
          <w:p w14:paraId="4AF2AC76"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lang w:val="id-ID"/>
              </w:rPr>
            </w:pPr>
          </w:p>
          <w:p w14:paraId="5ACF1231"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t>Koefisien Determinasi</w:t>
            </w:r>
          </w:p>
          <w:p w14:paraId="54F9CE25" w14:textId="77777777" w:rsidR="00DA59E9" w:rsidRPr="00292C92" w:rsidRDefault="00DA59E9" w:rsidP="00292C92">
            <w:pPr>
              <w:autoSpaceDE w:val="0"/>
              <w:autoSpaceDN w:val="0"/>
              <w:adjustRightInd w:val="0"/>
              <w:spacing w:after="0" w:line="240" w:lineRule="auto"/>
              <w:jc w:val="both"/>
              <w:rPr>
                <w:rFonts w:ascii="Times New Roman" w:hAnsi="Times New Roman" w:cs="Times New Roman"/>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DA59E9" w:rsidRPr="00292C92" w14:paraId="06BD1FA3" w14:textId="77777777" w:rsidTr="00292C92">
              <w:trPr>
                <w:cantSplit/>
              </w:trPr>
              <w:tc>
                <w:tcPr>
                  <w:tcW w:w="5869" w:type="dxa"/>
                  <w:gridSpan w:val="5"/>
                  <w:tcBorders>
                    <w:top w:val="nil"/>
                    <w:left w:val="nil"/>
                    <w:bottom w:val="nil"/>
                    <w:right w:val="nil"/>
                  </w:tcBorders>
                  <w:shd w:val="clear" w:color="auto" w:fill="FFFFFF"/>
                  <w:vAlign w:val="center"/>
                </w:tcPr>
                <w:p w14:paraId="0E66544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b/>
                      <w:bCs/>
                      <w:color w:val="010205"/>
                      <w:sz w:val="20"/>
                    </w:rPr>
                    <w:t>Model Summary</w:t>
                  </w:r>
                </w:p>
              </w:tc>
            </w:tr>
            <w:tr w:rsidR="00DA59E9" w:rsidRPr="00292C92" w14:paraId="2F11DEA1" w14:textId="77777777" w:rsidTr="00292C92">
              <w:trPr>
                <w:cantSplit/>
              </w:trPr>
              <w:tc>
                <w:tcPr>
                  <w:tcW w:w="799" w:type="dxa"/>
                  <w:tcBorders>
                    <w:top w:val="nil"/>
                    <w:left w:val="nil"/>
                    <w:bottom w:val="single" w:sz="8" w:space="0" w:color="152935"/>
                    <w:right w:val="nil"/>
                  </w:tcBorders>
                  <w:shd w:val="clear" w:color="auto" w:fill="FFFFFF"/>
                  <w:vAlign w:val="bottom"/>
                </w:tcPr>
                <w:p w14:paraId="207367E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Model</w:t>
                  </w:r>
                </w:p>
              </w:tc>
              <w:tc>
                <w:tcPr>
                  <w:tcW w:w="1029" w:type="dxa"/>
                  <w:tcBorders>
                    <w:top w:val="nil"/>
                    <w:left w:val="nil"/>
                    <w:bottom w:val="single" w:sz="8" w:space="0" w:color="152935"/>
                    <w:right w:val="single" w:sz="8" w:space="0" w:color="E0E0E0"/>
                  </w:tcBorders>
                  <w:shd w:val="clear" w:color="auto" w:fill="FFFFFF"/>
                  <w:vAlign w:val="bottom"/>
                </w:tcPr>
                <w:p w14:paraId="066547BC"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767DA9B8"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DE5016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Adjusted R Square</w:t>
                  </w:r>
                </w:p>
              </w:tc>
              <w:tc>
                <w:tcPr>
                  <w:tcW w:w="1475" w:type="dxa"/>
                  <w:tcBorders>
                    <w:top w:val="nil"/>
                    <w:left w:val="single" w:sz="8" w:space="0" w:color="E0E0E0"/>
                    <w:bottom w:val="single" w:sz="8" w:space="0" w:color="152935"/>
                    <w:right w:val="nil"/>
                  </w:tcBorders>
                  <w:shd w:val="clear" w:color="auto" w:fill="FFFFFF"/>
                  <w:vAlign w:val="bottom"/>
                </w:tcPr>
                <w:p w14:paraId="657405DD"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Std. Error of the Estimate</w:t>
                  </w:r>
                </w:p>
              </w:tc>
            </w:tr>
            <w:tr w:rsidR="00DA59E9" w:rsidRPr="00292C92" w14:paraId="31DD18B3" w14:textId="77777777" w:rsidTr="00292C92">
              <w:trPr>
                <w:cantSplit/>
              </w:trPr>
              <w:tc>
                <w:tcPr>
                  <w:tcW w:w="799" w:type="dxa"/>
                  <w:tcBorders>
                    <w:top w:val="single" w:sz="8" w:space="0" w:color="152935"/>
                    <w:left w:val="nil"/>
                    <w:bottom w:val="single" w:sz="8" w:space="0" w:color="152935"/>
                    <w:right w:val="nil"/>
                  </w:tcBorders>
                  <w:shd w:val="clear" w:color="auto" w:fill="E0E0E0"/>
                </w:tcPr>
                <w:p w14:paraId="5B969D2E"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rPr>
                  </w:pPr>
                  <w:r w:rsidRPr="00E20C47">
                    <w:rPr>
                      <w:rFonts w:ascii="Times New Roman" w:hAnsi="Times New Roman" w:cs="Times New Roman"/>
                      <w:color w:val="264A60"/>
                      <w:sz w:val="20"/>
                    </w:rPr>
                    <w:t>1</w:t>
                  </w:r>
                </w:p>
              </w:tc>
              <w:tc>
                <w:tcPr>
                  <w:tcW w:w="1029" w:type="dxa"/>
                  <w:tcBorders>
                    <w:top w:val="single" w:sz="8" w:space="0" w:color="152935"/>
                    <w:left w:val="nil"/>
                    <w:bottom w:val="single" w:sz="8" w:space="0" w:color="152935"/>
                    <w:right w:val="single" w:sz="8" w:space="0" w:color="E0E0E0"/>
                  </w:tcBorders>
                  <w:shd w:val="clear" w:color="auto" w:fill="FFFFFF"/>
                </w:tcPr>
                <w:p w14:paraId="3C18CD9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color w:val="010205"/>
                      <w:sz w:val="20"/>
                    </w:rPr>
                    <w:t>.349</w:t>
                  </w:r>
                  <w:r w:rsidRPr="00E20C47">
                    <w:rPr>
                      <w:rFonts w:ascii="Times New Roman" w:hAnsi="Times New Roman" w:cs="Times New Roman"/>
                      <w:color w:val="010205"/>
                      <w:sz w:val="20"/>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1E95136C"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color w:val="010205"/>
                      <w:sz w:val="20"/>
                    </w:rPr>
                    <w:t>.322</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5816D4B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color w:val="010205"/>
                      <w:sz w:val="20"/>
                    </w:rPr>
                    <w:t>.075</w:t>
                  </w:r>
                </w:p>
              </w:tc>
              <w:tc>
                <w:tcPr>
                  <w:tcW w:w="1475" w:type="dxa"/>
                  <w:tcBorders>
                    <w:top w:val="single" w:sz="8" w:space="0" w:color="152935"/>
                    <w:left w:val="single" w:sz="8" w:space="0" w:color="E0E0E0"/>
                    <w:bottom w:val="single" w:sz="8" w:space="0" w:color="152935"/>
                    <w:right w:val="nil"/>
                  </w:tcBorders>
                  <w:shd w:val="clear" w:color="auto" w:fill="FFFFFF"/>
                </w:tcPr>
                <w:p w14:paraId="7EEBA9C6"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color w:val="010205"/>
                      <w:sz w:val="20"/>
                    </w:rPr>
                    <w:t>2.100</w:t>
                  </w:r>
                </w:p>
              </w:tc>
            </w:tr>
            <w:tr w:rsidR="00DA59E9" w:rsidRPr="00292C92" w14:paraId="2632E187" w14:textId="77777777" w:rsidTr="00292C92">
              <w:trPr>
                <w:cantSplit/>
              </w:trPr>
              <w:tc>
                <w:tcPr>
                  <w:tcW w:w="5869" w:type="dxa"/>
                  <w:gridSpan w:val="5"/>
                  <w:tcBorders>
                    <w:top w:val="nil"/>
                    <w:left w:val="nil"/>
                    <w:bottom w:val="nil"/>
                    <w:right w:val="nil"/>
                  </w:tcBorders>
                  <w:shd w:val="clear" w:color="auto" w:fill="FFFFFF"/>
                </w:tcPr>
                <w:p w14:paraId="0A0969F7"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rPr>
                  </w:pPr>
                  <w:r w:rsidRPr="00E20C47">
                    <w:rPr>
                      <w:rFonts w:ascii="Times New Roman" w:hAnsi="Times New Roman" w:cs="Times New Roman"/>
                      <w:color w:val="010205"/>
                      <w:sz w:val="20"/>
                    </w:rPr>
                    <w:t>a. Predictors: (Constant), X3, X2, X1</w:t>
                  </w:r>
                </w:p>
              </w:tc>
            </w:tr>
          </w:tbl>
          <w:p w14:paraId="0902C5BF"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p>
          <w:p w14:paraId="4A68F1B9"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t>KD = r</w:t>
            </w:r>
            <w:r w:rsidRPr="00292C92">
              <w:rPr>
                <w:rFonts w:ascii="Times New Roman" w:hAnsi="Times New Roman" w:cs="Times New Roman"/>
                <w:b/>
                <w:bCs/>
                <w:vertAlign w:val="superscript"/>
                <w:lang w:val="id-ID"/>
              </w:rPr>
              <w:t>2</w:t>
            </w:r>
          </w:p>
          <w:p w14:paraId="370E2F08"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t>0,</w:t>
            </w:r>
            <w:r w:rsidRPr="00292C92">
              <w:rPr>
                <w:rFonts w:ascii="Times New Roman" w:hAnsi="Times New Roman" w:cs="Times New Roman"/>
                <w:b/>
                <w:bCs/>
                <w:lang w:val="en-US"/>
              </w:rPr>
              <w:t>32</w:t>
            </w:r>
            <w:r w:rsidRPr="00292C92">
              <w:rPr>
                <w:rFonts w:ascii="Times New Roman" w:hAnsi="Times New Roman" w:cs="Times New Roman"/>
                <w:b/>
                <w:bCs/>
                <w:lang w:val="id-ID"/>
              </w:rPr>
              <w:t xml:space="preserve"> atau </w:t>
            </w:r>
            <w:r w:rsidRPr="00292C92">
              <w:rPr>
                <w:rFonts w:ascii="Times New Roman" w:hAnsi="Times New Roman" w:cs="Times New Roman"/>
                <w:b/>
                <w:bCs/>
                <w:lang w:val="en-US"/>
              </w:rPr>
              <w:t>32</w:t>
            </w:r>
            <w:r w:rsidRPr="00292C92">
              <w:rPr>
                <w:rFonts w:ascii="Times New Roman" w:hAnsi="Times New Roman" w:cs="Times New Roman"/>
                <w:b/>
                <w:bCs/>
                <w:lang w:val="id-ID"/>
              </w:rPr>
              <w:t>%</w:t>
            </w:r>
          </w:p>
          <w:p w14:paraId="498B4C6E" w14:textId="77777777" w:rsidR="00DA59E9" w:rsidRPr="00292C92" w:rsidRDefault="00DA59E9" w:rsidP="00292C92">
            <w:pPr>
              <w:spacing w:after="0" w:line="276" w:lineRule="auto"/>
              <w:jc w:val="both"/>
              <w:rPr>
                <w:rFonts w:ascii="Times New Roman" w:hAnsi="Times New Roman" w:cs="Times New Roman"/>
                <w:b/>
                <w:bCs/>
                <w:lang w:val="id-ID"/>
              </w:rPr>
            </w:pPr>
          </w:p>
          <w:p w14:paraId="7FFFE462" w14:textId="77777777" w:rsidR="00DA59E9" w:rsidRPr="00292C92" w:rsidRDefault="00DA59E9" w:rsidP="00E20C47">
            <w:pPr>
              <w:pStyle w:val="ListParagraph"/>
              <w:numPr>
                <w:ilvl w:val="0"/>
                <w:numId w:val="6"/>
              </w:numPr>
              <w:autoSpaceDE w:val="0"/>
              <w:autoSpaceDN w:val="0"/>
              <w:adjustRightInd w:val="0"/>
              <w:spacing w:after="0" w:line="276" w:lineRule="auto"/>
              <w:jc w:val="both"/>
              <w:rPr>
                <w:rFonts w:ascii="Times New Roman" w:hAnsi="Times New Roman" w:cs="Times New Roman"/>
                <w:bCs/>
                <w:lang w:val="id-ID"/>
              </w:rPr>
            </w:pPr>
            <w:r w:rsidRPr="00292C92">
              <w:rPr>
                <w:rFonts w:ascii="Times New Roman" w:hAnsi="Times New Roman" w:cs="Times New Roman"/>
                <w:bCs/>
                <w:lang w:val="id-ID"/>
              </w:rPr>
              <w:t>Analisis Regresi Linear Berganda</w:t>
            </w:r>
          </w:p>
          <w:p w14:paraId="16E98E4C" w14:textId="77777777" w:rsidR="00DA59E9" w:rsidRPr="00292C92" w:rsidRDefault="00DA59E9" w:rsidP="00E20C47">
            <w:pPr>
              <w:pStyle w:val="ListParagraph"/>
              <w:spacing w:after="0" w:line="276" w:lineRule="auto"/>
              <w:ind w:left="426" w:firstLine="294"/>
              <w:jc w:val="both"/>
              <w:rPr>
                <w:rFonts w:ascii="Times New Roman" w:hAnsi="Times New Roman" w:cs="Times New Roman"/>
                <w:bCs/>
                <w:lang w:val="id-ID"/>
              </w:rPr>
            </w:pPr>
            <w:r w:rsidRPr="00292C92">
              <w:rPr>
                <w:rFonts w:ascii="Times New Roman" w:hAnsi="Times New Roman" w:cs="Times New Roman"/>
                <w:bCs/>
                <w:lang w:val="id-ID"/>
              </w:rPr>
              <w:t>Tabel 8</w:t>
            </w:r>
          </w:p>
          <w:p w14:paraId="1904B57B" w14:textId="77777777" w:rsidR="00DA59E9" w:rsidRPr="00292C92" w:rsidRDefault="00DA59E9" w:rsidP="00E20C47">
            <w:pPr>
              <w:pStyle w:val="ListParagraph"/>
              <w:spacing w:after="0" w:line="276" w:lineRule="auto"/>
              <w:ind w:left="426" w:firstLine="294"/>
              <w:jc w:val="both"/>
              <w:rPr>
                <w:rFonts w:ascii="Times New Roman" w:hAnsi="Times New Roman" w:cs="Times New Roman"/>
                <w:bCs/>
                <w:lang w:val="id-ID"/>
              </w:rPr>
            </w:pPr>
            <w:r w:rsidRPr="00292C92">
              <w:rPr>
                <w:rFonts w:ascii="Times New Roman" w:hAnsi="Times New Roman" w:cs="Times New Roman"/>
                <w:bCs/>
                <w:lang w:val="id-ID"/>
              </w:rPr>
              <w:t>Analisis Regresi Linear Berganda</w:t>
            </w:r>
          </w:p>
          <w:tbl>
            <w:tblPr>
              <w:tblW w:w="7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4"/>
              <w:gridCol w:w="957"/>
              <w:gridCol w:w="1080"/>
              <w:gridCol w:w="1081"/>
              <w:gridCol w:w="1191"/>
              <w:gridCol w:w="831"/>
              <w:gridCol w:w="503"/>
              <w:gridCol w:w="918"/>
              <w:gridCol w:w="836"/>
              <w:gridCol w:w="7"/>
            </w:tblGrid>
            <w:tr w:rsidR="00DA59E9" w:rsidRPr="00292C92" w14:paraId="3E8204E7" w14:textId="77777777" w:rsidTr="00292C92">
              <w:trPr>
                <w:cantSplit/>
                <w:trHeight w:val="301"/>
              </w:trPr>
              <w:tc>
                <w:tcPr>
                  <w:tcW w:w="7998" w:type="dxa"/>
                  <w:gridSpan w:val="10"/>
                  <w:tcBorders>
                    <w:top w:val="nil"/>
                    <w:left w:val="nil"/>
                    <w:bottom w:val="nil"/>
                    <w:right w:val="nil"/>
                  </w:tcBorders>
                  <w:shd w:val="clear" w:color="auto" w:fill="FFFFFF"/>
                  <w:vAlign w:val="center"/>
                </w:tcPr>
                <w:p w14:paraId="64B2E82D"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center"/>
                    <w:rPr>
                      <w:rFonts w:ascii="Times New Roman" w:hAnsi="Times New Roman" w:cs="Times New Roman"/>
                      <w:color w:val="010205"/>
                      <w:sz w:val="20"/>
                      <w:szCs w:val="20"/>
                    </w:rPr>
                  </w:pPr>
                  <w:r w:rsidRPr="00E20C47">
                    <w:rPr>
                      <w:rFonts w:ascii="Times New Roman" w:hAnsi="Times New Roman" w:cs="Times New Roman"/>
                      <w:b/>
                      <w:bCs/>
                      <w:color w:val="010205"/>
                      <w:sz w:val="20"/>
                      <w:szCs w:val="20"/>
                    </w:rPr>
                    <w:lastRenderedPageBreak/>
                    <w:t>Coefficients</w:t>
                  </w:r>
                  <w:r w:rsidRPr="00E20C47">
                    <w:rPr>
                      <w:rFonts w:ascii="Times New Roman" w:hAnsi="Times New Roman" w:cs="Times New Roman"/>
                      <w:b/>
                      <w:bCs/>
                      <w:color w:val="010205"/>
                      <w:sz w:val="20"/>
                      <w:szCs w:val="20"/>
                      <w:vertAlign w:val="superscript"/>
                    </w:rPr>
                    <w:t>a</w:t>
                  </w:r>
                </w:p>
              </w:tc>
            </w:tr>
            <w:tr w:rsidR="00DA59E9" w:rsidRPr="00E20C47" w14:paraId="02C75DAB" w14:textId="77777777" w:rsidTr="00292C92">
              <w:trPr>
                <w:gridAfter w:val="1"/>
                <w:wAfter w:w="7" w:type="dxa"/>
                <w:cantSplit/>
                <w:trHeight w:val="592"/>
              </w:trPr>
              <w:tc>
                <w:tcPr>
                  <w:tcW w:w="1551" w:type="dxa"/>
                  <w:gridSpan w:val="2"/>
                  <w:vMerge w:val="restart"/>
                  <w:tcBorders>
                    <w:top w:val="nil"/>
                    <w:left w:val="nil"/>
                    <w:bottom w:val="nil"/>
                    <w:right w:val="nil"/>
                  </w:tcBorders>
                  <w:shd w:val="clear" w:color="auto" w:fill="FFFFFF"/>
                  <w:vAlign w:val="bottom"/>
                </w:tcPr>
                <w:p w14:paraId="1D02E3BE"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Model</w:t>
                  </w:r>
                </w:p>
              </w:tc>
              <w:tc>
                <w:tcPr>
                  <w:tcW w:w="2161" w:type="dxa"/>
                  <w:gridSpan w:val="2"/>
                  <w:tcBorders>
                    <w:top w:val="nil"/>
                    <w:left w:val="nil"/>
                    <w:bottom w:val="nil"/>
                    <w:right w:val="single" w:sz="8" w:space="0" w:color="E0E0E0"/>
                  </w:tcBorders>
                  <w:shd w:val="clear" w:color="auto" w:fill="FFFFFF"/>
                  <w:vAlign w:val="bottom"/>
                </w:tcPr>
                <w:p w14:paraId="12E7B0FD"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Unstandardized Coefficients</w:t>
                  </w:r>
                </w:p>
              </w:tc>
              <w:tc>
                <w:tcPr>
                  <w:tcW w:w="1191" w:type="dxa"/>
                  <w:tcBorders>
                    <w:top w:val="nil"/>
                    <w:left w:val="single" w:sz="8" w:space="0" w:color="E0E0E0"/>
                    <w:bottom w:val="nil"/>
                    <w:right w:val="single" w:sz="8" w:space="0" w:color="E0E0E0"/>
                  </w:tcBorders>
                  <w:shd w:val="clear" w:color="auto" w:fill="FFFFFF"/>
                  <w:vAlign w:val="bottom"/>
                </w:tcPr>
                <w:p w14:paraId="5D7D9FE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Standardized Coefficients</w:t>
                  </w:r>
                </w:p>
              </w:tc>
              <w:tc>
                <w:tcPr>
                  <w:tcW w:w="831" w:type="dxa"/>
                  <w:vMerge w:val="restart"/>
                  <w:tcBorders>
                    <w:top w:val="nil"/>
                    <w:left w:val="single" w:sz="8" w:space="0" w:color="E0E0E0"/>
                    <w:bottom w:val="nil"/>
                    <w:right w:val="single" w:sz="8" w:space="0" w:color="E0E0E0"/>
                  </w:tcBorders>
                  <w:shd w:val="clear" w:color="auto" w:fill="FFFFFF"/>
                  <w:vAlign w:val="bottom"/>
                </w:tcPr>
                <w:p w14:paraId="376BE0B2"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t</w:t>
                  </w:r>
                </w:p>
              </w:tc>
              <w:tc>
                <w:tcPr>
                  <w:tcW w:w="503" w:type="dxa"/>
                  <w:vMerge w:val="restart"/>
                  <w:tcBorders>
                    <w:top w:val="nil"/>
                    <w:left w:val="single" w:sz="8" w:space="0" w:color="E0E0E0"/>
                    <w:bottom w:val="nil"/>
                    <w:right w:val="single" w:sz="8" w:space="0" w:color="E0E0E0"/>
                  </w:tcBorders>
                  <w:shd w:val="clear" w:color="auto" w:fill="FFFFFF"/>
                  <w:vAlign w:val="bottom"/>
                </w:tcPr>
                <w:p w14:paraId="4097D19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Sig.</w:t>
                  </w:r>
                </w:p>
              </w:tc>
              <w:tc>
                <w:tcPr>
                  <w:tcW w:w="1754" w:type="dxa"/>
                  <w:gridSpan w:val="2"/>
                  <w:tcBorders>
                    <w:top w:val="nil"/>
                    <w:left w:val="single" w:sz="8" w:space="0" w:color="E0E0E0"/>
                    <w:bottom w:val="nil"/>
                    <w:right w:val="nil"/>
                  </w:tcBorders>
                  <w:shd w:val="clear" w:color="auto" w:fill="FFFFFF"/>
                  <w:vAlign w:val="bottom"/>
                </w:tcPr>
                <w:p w14:paraId="1B50B89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Collinearity Statistics</w:t>
                  </w:r>
                </w:p>
              </w:tc>
            </w:tr>
            <w:tr w:rsidR="00DA59E9" w:rsidRPr="00E20C47" w14:paraId="2D3DB6E6" w14:textId="77777777" w:rsidTr="00292C92">
              <w:trPr>
                <w:gridAfter w:val="1"/>
                <w:wAfter w:w="7" w:type="dxa"/>
                <w:cantSplit/>
                <w:trHeight w:val="301"/>
              </w:trPr>
              <w:tc>
                <w:tcPr>
                  <w:tcW w:w="1551" w:type="dxa"/>
                  <w:gridSpan w:val="2"/>
                  <w:vMerge/>
                  <w:tcBorders>
                    <w:top w:val="nil"/>
                    <w:left w:val="nil"/>
                    <w:bottom w:val="nil"/>
                    <w:right w:val="nil"/>
                  </w:tcBorders>
                  <w:shd w:val="clear" w:color="auto" w:fill="FFFFFF"/>
                  <w:vAlign w:val="bottom"/>
                </w:tcPr>
                <w:p w14:paraId="35611B8C"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szCs w:val="20"/>
                    </w:rPr>
                  </w:pPr>
                </w:p>
              </w:tc>
              <w:tc>
                <w:tcPr>
                  <w:tcW w:w="1080" w:type="dxa"/>
                  <w:tcBorders>
                    <w:top w:val="nil"/>
                    <w:left w:val="nil"/>
                    <w:bottom w:val="single" w:sz="8" w:space="0" w:color="152935"/>
                    <w:right w:val="single" w:sz="8" w:space="0" w:color="E0E0E0"/>
                  </w:tcBorders>
                  <w:shd w:val="clear" w:color="auto" w:fill="FFFFFF"/>
                  <w:vAlign w:val="bottom"/>
                </w:tcPr>
                <w:p w14:paraId="696AAD11"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B</w:t>
                  </w:r>
                </w:p>
              </w:tc>
              <w:tc>
                <w:tcPr>
                  <w:tcW w:w="1081" w:type="dxa"/>
                  <w:tcBorders>
                    <w:top w:val="nil"/>
                    <w:left w:val="single" w:sz="8" w:space="0" w:color="E0E0E0"/>
                    <w:bottom w:val="single" w:sz="8" w:space="0" w:color="152935"/>
                    <w:right w:val="single" w:sz="8" w:space="0" w:color="E0E0E0"/>
                  </w:tcBorders>
                  <w:shd w:val="clear" w:color="auto" w:fill="FFFFFF"/>
                  <w:vAlign w:val="bottom"/>
                </w:tcPr>
                <w:p w14:paraId="3C7E428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Std. Error</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52CB680C"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Beta</w:t>
                  </w:r>
                </w:p>
              </w:tc>
              <w:tc>
                <w:tcPr>
                  <w:tcW w:w="831" w:type="dxa"/>
                  <w:vMerge/>
                  <w:tcBorders>
                    <w:top w:val="nil"/>
                    <w:left w:val="single" w:sz="8" w:space="0" w:color="E0E0E0"/>
                    <w:bottom w:val="nil"/>
                    <w:right w:val="single" w:sz="8" w:space="0" w:color="E0E0E0"/>
                  </w:tcBorders>
                  <w:shd w:val="clear" w:color="auto" w:fill="FFFFFF"/>
                  <w:vAlign w:val="bottom"/>
                </w:tcPr>
                <w:p w14:paraId="60636BE0"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szCs w:val="20"/>
                    </w:rPr>
                  </w:pPr>
                </w:p>
              </w:tc>
              <w:tc>
                <w:tcPr>
                  <w:tcW w:w="503" w:type="dxa"/>
                  <w:vMerge/>
                  <w:tcBorders>
                    <w:top w:val="nil"/>
                    <w:left w:val="single" w:sz="8" w:space="0" w:color="E0E0E0"/>
                    <w:bottom w:val="nil"/>
                    <w:right w:val="single" w:sz="8" w:space="0" w:color="E0E0E0"/>
                  </w:tcBorders>
                  <w:shd w:val="clear" w:color="auto" w:fill="FFFFFF"/>
                  <w:vAlign w:val="bottom"/>
                </w:tcPr>
                <w:p w14:paraId="612E5035"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264A60"/>
                      <w:sz w:val="20"/>
                      <w:szCs w:val="20"/>
                    </w:rPr>
                  </w:pPr>
                </w:p>
              </w:tc>
              <w:tc>
                <w:tcPr>
                  <w:tcW w:w="918" w:type="dxa"/>
                  <w:tcBorders>
                    <w:top w:val="nil"/>
                    <w:left w:val="single" w:sz="8" w:space="0" w:color="E0E0E0"/>
                    <w:bottom w:val="single" w:sz="8" w:space="0" w:color="152935"/>
                    <w:right w:val="single" w:sz="8" w:space="0" w:color="E0E0E0"/>
                  </w:tcBorders>
                  <w:shd w:val="clear" w:color="auto" w:fill="FFFFFF"/>
                  <w:vAlign w:val="bottom"/>
                </w:tcPr>
                <w:p w14:paraId="48C7E74E"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Tolerance</w:t>
                  </w:r>
                </w:p>
              </w:tc>
              <w:tc>
                <w:tcPr>
                  <w:tcW w:w="836" w:type="dxa"/>
                  <w:tcBorders>
                    <w:top w:val="nil"/>
                    <w:left w:val="single" w:sz="8" w:space="0" w:color="E0E0E0"/>
                    <w:bottom w:val="single" w:sz="8" w:space="0" w:color="152935"/>
                    <w:right w:val="nil"/>
                  </w:tcBorders>
                  <w:shd w:val="clear" w:color="auto" w:fill="FFFFFF"/>
                  <w:vAlign w:val="bottom"/>
                </w:tcPr>
                <w:p w14:paraId="3801845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VIF</w:t>
                  </w:r>
                </w:p>
              </w:tc>
            </w:tr>
            <w:tr w:rsidR="00DA59E9" w:rsidRPr="00E20C47" w14:paraId="2D5C9F18" w14:textId="77777777" w:rsidTr="00292C92">
              <w:trPr>
                <w:gridAfter w:val="1"/>
                <w:wAfter w:w="7" w:type="dxa"/>
                <w:cantSplit/>
                <w:trHeight w:val="290"/>
              </w:trPr>
              <w:tc>
                <w:tcPr>
                  <w:tcW w:w="594" w:type="dxa"/>
                  <w:vMerge w:val="restart"/>
                  <w:tcBorders>
                    <w:top w:val="single" w:sz="8" w:space="0" w:color="152935"/>
                    <w:left w:val="nil"/>
                    <w:bottom w:val="single" w:sz="8" w:space="0" w:color="152935"/>
                    <w:right w:val="nil"/>
                  </w:tcBorders>
                  <w:shd w:val="clear" w:color="auto" w:fill="E0E0E0"/>
                </w:tcPr>
                <w:p w14:paraId="339E541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1</w:t>
                  </w:r>
                </w:p>
              </w:tc>
              <w:tc>
                <w:tcPr>
                  <w:tcW w:w="957" w:type="dxa"/>
                  <w:tcBorders>
                    <w:top w:val="single" w:sz="8" w:space="0" w:color="152935"/>
                    <w:left w:val="nil"/>
                    <w:bottom w:val="single" w:sz="8" w:space="0" w:color="AEAEAE"/>
                    <w:right w:val="nil"/>
                  </w:tcBorders>
                  <w:shd w:val="clear" w:color="auto" w:fill="E0E0E0"/>
                </w:tcPr>
                <w:p w14:paraId="5C0DF67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(Constant)</w:t>
                  </w:r>
                </w:p>
              </w:tc>
              <w:tc>
                <w:tcPr>
                  <w:tcW w:w="1080" w:type="dxa"/>
                  <w:tcBorders>
                    <w:top w:val="single" w:sz="8" w:space="0" w:color="152935"/>
                    <w:left w:val="nil"/>
                    <w:bottom w:val="single" w:sz="8" w:space="0" w:color="AEAEAE"/>
                    <w:right w:val="single" w:sz="8" w:space="0" w:color="E0E0E0"/>
                  </w:tcBorders>
                  <w:shd w:val="clear" w:color="auto" w:fill="FFFFFF"/>
                </w:tcPr>
                <w:p w14:paraId="1EB403FA"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13.358</w:t>
                  </w:r>
                </w:p>
              </w:tc>
              <w:tc>
                <w:tcPr>
                  <w:tcW w:w="1081" w:type="dxa"/>
                  <w:tcBorders>
                    <w:top w:val="single" w:sz="8" w:space="0" w:color="152935"/>
                    <w:left w:val="single" w:sz="8" w:space="0" w:color="E0E0E0"/>
                    <w:bottom w:val="single" w:sz="8" w:space="0" w:color="AEAEAE"/>
                    <w:right w:val="single" w:sz="8" w:space="0" w:color="E0E0E0"/>
                  </w:tcBorders>
                  <w:shd w:val="clear" w:color="auto" w:fill="FFFFFF"/>
                </w:tcPr>
                <w:p w14:paraId="7B0946C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5.245</w:t>
                  </w:r>
                </w:p>
              </w:tc>
              <w:tc>
                <w:tcPr>
                  <w:tcW w:w="119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DECA8D8"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sz w:val="20"/>
                      <w:szCs w:val="20"/>
                    </w:rPr>
                  </w:pPr>
                </w:p>
              </w:tc>
              <w:tc>
                <w:tcPr>
                  <w:tcW w:w="831" w:type="dxa"/>
                  <w:tcBorders>
                    <w:top w:val="single" w:sz="8" w:space="0" w:color="152935"/>
                    <w:left w:val="single" w:sz="8" w:space="0" w:color="E0E0E0"/>
                    <w:bottom w:val="single" w:sz="8" w:space="0" w:color="AEAEAE"/>
                    <w:right w:val="single" w:sz="8" w:space="0" w:color="E0E0E0"/>
                  </w:tcBorders>
                  <w:shd w:val="clear" w:color="auto" w:fill="FFFFFF"/>
                </w:tcPr>
                <w:p w14:paraId="6B161FA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2.547</w:t>
                  </w:r>
                </w:p>
              </w:tc>
              <w:tc>
                <w:tcPr>
                  <w:tcW w:w="503" w:type="dxa"/>
                  <w:tcBorders>
                    <w:top w:val="single" w:sz="8" w:space="0" w:color="152935"/>
                    <w:left w:val="single" w:sz="8" w:space="0" w:color="E0E0E0"/>
                    <w:bottom w:val="single" w:sz="8" w:space="0" w:color="AEAEAE"/>
                    <w:right w:val="single" w:sz="8" w:space="0" w:color="E0E0E0"/>
                  </w:tcBorders>
                  <w:shd w:val="clear" w:color="auto" w:fill="FFFFFF"/>
                </w:tcPr>
                <w:p w14:paraId="4AC8A0C2"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.014</w:t>
                  </w:r>
                </w:p>
              </w:tc>
              <w:tc>
                <w:tcPr>
                  <w:tcW w:w="91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DCC05BA"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sz w:val="20"/>
                      <w:szCs w:val="20"/>
                    </w:rPr>
                  </w:pPr>
                </w:p>
              </w:tc>
              <w:tc>
                <w:tcPr>
                  <w:tcW w:w="836" w:type="dxa"/>
                  <w:tcBorders>
                    <w:top w:val="single" w:sz="8" w:space="0" w:color="152935"/>
                    <w:left w:val="single" w:sz="8" w:space="0" w:color="E0E0E0"/>
                    <w:bottom w:val="single" w:sz="8" w:space="0" w:color="AEAEAE"/>
                    <w:right w:val="nil"/>
                  </w:tcBorders>
                  <w:shd w:val="clear" w:color="auto" w:fill="FFFFFF"/>
                  <w:vAlign w:val="center"/>
                </w:tcPr>
                <w:p w14:paraId="67045C7A"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sz w:val="20"/>
                      <w:szCs w:val="20"/>
                    </w:rPr>
                  </w:pPr>
                </w:p>
              </w:tc>
            </w:tr>
            <w:tr w:rsidR="00DA59E9" w:rsidRPr="00E20C47" w14:paraId="33A1DBB1" w14:textId="77777777" w:rsidTr="00292C92">
              <w:trPr>
                <w:gridAfter w:val="1"/>
                <w:wAfter w:w="7" w:type="dxa"/>
                <w:cantSplit/>
                <w:trHeight w:val="313"/>
              </w:trPr>
              <w:tc>
                <w:tcPr>
                  <w:tcW w:w="594" w:type="dxa"/>
                  <w:vMerge/>
                  <w:tcBorders>
                    <w:top w:val="single" w:sz="8" w:space="0" w:color="152935"/>
                    <w:left w:val="nil"/>
                    <w:bottom w:val="single" w:sz="8" w:space="0" w:color="152935"/>
                    <w:right w:val="nil"/>
                  </w:tcBorders>
                  <w:shd w:val="clear" w:color="auto" w:fill="E0E0E0"/>
                </w:tcPr>
                <w:p w14:paraId="55502F56"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sz w:val="20"/>
                      <w:szCs w:val="20"/>
                    </w:rPr>
                  </w:pPr>
                </w:p>
              </w:tc>
              <w:tc>
                <w:tcPr>
                  <w:tcW w:w="957" w:type="dxa"/>
                  <w:tcBorders>
                    <w:top w:val="single" w:sz="8" w:space="0" w:color="AEAEAE"/>
                    <w:left w:val="nil"/>
                    <w:bottom w:val="single" w:sz="8" w:space="0" w:color="AEAEAE"/>
                    <w:right w:val="nil"/>
                  </w:tcBorders>
                  <w:shd w:val="clear" w:color="auto" w:fill="E0E0E0"/>
                </w:tcPr>
                <w:p w14:paraId="0034EB5C"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X1</w:t>
                  </w:r>
                </w:p>
              </w:tc>
              <w:tc>
                <w:tcPr>
                  <w:tcW w:w="1080" w:type="dxa"/>
                  <w:tcBorders>
                    <w:top w:val="single" w:sz="8" w:space="0" w:color="AEAEAE"/>
                    <w:left w:val="nil"/>
                    <w:bottom w:val="single" w:sz="8" w:space="0" w:color="AEAEAE"/>
                    <w:right w:val="single" w:sz="8" w:space="0" w:color="E0E0E0"/>
                  </w:tcBorders>
                  <w:shd w:val="clear" w:color="auto" w:fill="FFFFFF"/>
                </w:tcPr>
                <w:p w14:paraId="0935D83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-.043</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71B4FE9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.147</w:t>
                  </w:r>
                </w:p>
              </w:tc>
              <w:tc>
                <w:tcPr>
                  <w:tcW w:w="1191" w:type="dxa"/>
                  <w:tcBorders>
                    <w:top w:val="single" w:sz="8" w:space="0" w:color="AEAEAE"/>
                    <w:left w:val="single" w:sz="8" w:space="0" w:color="E0E0E0"/>
                    <w:bottom w:val="single" w:sz="8" w:space="0" w:color="AEAEAE"/>
                    <w:right w:val="single" w:sz="8" w:space="0" w:color="E0E0E0"/>
                  </w:tcBorders>
                  <w:shd w:val="clear" w:color="auto" w:fill="FFFFFF"/>
                </w:tcPr>
                <w:p w14:paraId="4796CC32"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-.036</w:t>
                  </w:r>
                </w:p>
              </w:tc>
              <w:tc>
                <w:tcPr>
                  <w:tcW w:w="831" w:type="dxa"/>
                  <w:tcBorders>
                    <w:top w:val="single" w:sz="8" w:space="0" w:color="AEAEAE"/>
                    <w:left w:val="single" w:sz="8" w:space="0" w:color="E0E0E0"/>
                    <w:bottom w:val="single" w:sz="8" w:space="0" w:color="AEAEAE"/>
                    <w:right w:val="single" w:sz="8" w:space="0" w:color="E0E0E0"/>
                  </w:tcBorders>
                  <w:shd w:val="clear" w:color="auto" w:fill="FFFFFF"/>
                </w:tcPr>
                <w:p w14:paraId="7F246876"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-.290</w:t>
                  </w:r>
                </w:p>
              </w:tc>
              <w:tc>
                <w:tcPr>
                  <w:tcW w:w="503" w:type="dxa"/>
                  <w:tcBorders>
                    <w:top w:val="single" w:sz="8" w:space="0" w:color="AEAEAE"/>
                    <w:left w:val="single" w:sz="8" w:space="0" w:color="E0E0E0"/>
                    <w:bottom w:val="single" w:sz="8" w:space="0" w:color="AEAEAE"/>
                    <w:right w:val="single" w:sz="8" w:space="0" w:color="E0E0E0"/>
                  </w:tcBorders>
                  <w:shd w:val="clear" w:color="auto" w:fill="FFFFFF"/>
                </w:tcPr>
                <w:p w14:paraId="32C86FF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.773</w:t>
                  </w:r>
                </w:p>
              </w:tc>
              <w:tc>
                <w:tcPr>
                  <w:tcW w:w="918" w:type="dxa"/>
                  <w:tcBorders>
                    <w:top w:val="single" w:sz="8" w:space="0" w:color="AEAEAE"/>
                    <w:left w:val="single" w:sz="8" w:space="0" w:color="E0E0E0"/>
                    <w:bottom w:val="single" w:sz="8" w:space="0" w:color="AEAEAE"/>
                    <w:right w:val="single" w:sz="8" w:space="0" w:color="E0E0E0"/>
                  </w:tcBorders>
                  <w:shd w:val="clear" w:color="auto" w:fill="FFFFFF"/>
                </w:tcPr>
                <w:p w14:paraId="4E7BAB7F"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.995</w:t>
                  </w:r>
                </w:p>
              </w:tc>
              <w:tc>
                <w:tcPr>
                  <w:tcW w:w="836" w:type="dxa"/>
                  <w:tcBorders>
                    <w:top w:val="single" w:sz="8" w:space="0" w:color="AEAEAE"/>
                    <w:left w:val="single" w:sz="8" w:space="0" w:color="E0E0E0"/>
                    <w:bottom w:val="single" w:sz="8" w:space="0" w:color="AEAEAE"/>
                    <w:right w:val="nil"/>
                  </w:tcBorders>
                  <w:shd w:val="clear" w:color="auto" w:fill="FFFFFF"/>
                </w:tcPr>
                <w:p w14:paraId="796F0864"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1.005</w:t>
                  </w:r>
                </w:p>
              </w:tc>
            </w:tr>
            <w:tr w:rsidR="00DA59E9" w:rsidRPr="00E20C47" w14:paraId="4855418D" w14:textId="77777777" w:rsidTr="00292C92">
              <w:trPr>
                <w:gridAfter w:val="1"/>
                <w:wAfter w:w="7" w:type="dxa"/>
                <w:cantSplit/>
                <w:trHeight w:val="324"/>
              </w:trPr>
              <w:tc>
                <w:tcPr>
                  <w:tcW w:w="594" w:type="dxa"/>
                  <w:vMerge/>
                  <w:tcBorders>
                    <w:top w:val="single" w:sz="8" w:space="0" w:color="152935"/>
                    <w:left w:val="nil"/>
                    <w:bottom w:val="single" w:sz="8" w:space="0" w:color="152935"/>
                    <w:right w:val="nil"/>
                  </w:tcBorders>
                  <w:shd w:val="clear" w:color="auto" w:fill="E0E0E0"/>
                </w:tcPr>
                <w:p w14:paraId="6375D669"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010205"/>
                      <w:sz w:val="20"/>
                      <w:szCs w:val="20"/>
                    </w:rPr>
                  </w:pPr>
                </w:p>
              </w:tc>
              <w:tc>
                <w:tcPr>
                  <w:tcW w:w="957" w:type="dxa"/>
                  <w:tcBorders>
                    <w:top w:val="single" w:sz="8" w:space="0" w:color="AEAEAE"/>
                    <w:left w:val="nil"/>
                    <w:bottom w:val="single" w:sz="8" w:space="0" w:color="AEAEAE"/>
                    <w:right w:val="nil"/>
                  </w:tcBorders>
                  <w:shd w:val="clear" w:color="auto" w:fill="E0E0E0"/>
                </w:tcPr>
                <w:p w14:paraId="3AAF746E"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X2</w:t>
                  </w:r>
                </w:p>
              </w:tc>
              <w:tc>
                <w:tcPr>
                  <w:tcW w:w="1080" w:type="dxa"/>
                  <w:tcBorders>
                    <w:top w:val="single" w:sz="8" w:space="0" w:color="AEAEAE"/>
                    <w:left w:val="nil"/>
                    <w:bottom w:val="single" w:sz="8" w:space="0" w:color="AEAEAE"/>
                    <w:right w:val="single" w:sz="8" w:space="0" w:color="E0E0E0"/>
                  </w:tcBorders>
                  <w:shd w:val="clear" w:color="auto" w:fill="FFFFFF"/>
                </w:tcPr>
                <w:p w14:paraId="78126438"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.356</w:t>
                  </w:r>
                </w:p>
              </w:tc>
              <w:tc>
                <w:tcPr>
                  <w:tcW w:w="1081" w:type="dxa"/>
                  <w:tcBorders>
                    <w:top w:val="single" w:sz="8" w:space="0" w:color="AEAEAE"/>
                    <w:left w:val="single" w:sz="8" w:space="0" w:color="E0E0E0"/>
                    <w:bottom w:val="single" w:sz="8" w:space="0" w:color="AEAEAE"/>
                    <w:right w:val="single" w:sz="8" w:space="0" w:color="E0E0E0"/>
                  </w:tcBorders>
                  <w:shd w:val="clear" w:color="auto" w:fill="FFFFFF"/>
                </w:tcPr>
                <w:p w14:paraId="749BA46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.129</w:t>
                  </w:r>
                </w:p>
              </w:tc>
              <w:tc>
                <w:tcPr>
                  <w:tcW w:w="1191" w:type="dxa"/>
                  <w:tcBorders>
                    <w:top w:val="single" w:sz="8" w:space="0" w:color="AEAEAE"/>
                    <w:left w:val="single" w:sz="8" w:space="0" w:color="E0E0E0"/>
                    <w:bottom w:val="single" w:sz="8" w:space="0" w:color="AEAEAE"/>
                    <w:right w:val="single" w:sz="8" w:space="0" w:color="E0E0E0"/>
                  </w:tcBorders>
                  <w:shd w:val="clear" w:color="auto" w:fill="FFFFFF"/>
                </w:tcPr>
                <w:p w14:paraId="11FE677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.346</w:t>
                  </w:r>
                </w:p>
              </w:tc>
              <w:tc>
                <w:tcPr>
                  <w:tcW w:w="831" w:type="dxa"/>
                  <w:tcBorders>
                    <w:top w:val="single" w:sz="8" w:space="0" w:color="AEAEAE"/>
                    <w:left w:val="single" w:sz="8" w:space="0" w:color="E0E0E0"/>
                    <w:bottom w:val="single" w:sz="8" w:space="0" w:color="AEAEAE"/>
                    <w:right w:val="single" w:sz="8" w:space="0" w:color="E0E0E0"/>
                  </w:tcBorders>
                  <w:shd w:val="clear" w:color="auto" w:fill="FFFFFF"/>
                </w:tcPr>
                <w:p w14:paraId="67D44A06"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2.761</w:t>
                  </w:r>
                </w:p>
              </w:tc>
              <w:tc>
                <w:tcPr>
                  <w:tcW w:w="503" w:type="dxa"/>
                  <w:tcBorders>
                    <w:top w:val="single" w:sz="8" w:space="0" w:color="AEAEAE"/>
                    <w:left w:val="single" w:sz="8" w:space="0" w:color="E0E0E0"/>
                    <w:bottom w:val="single" w:sz="8" w:space="0" w:color="AEAEAE"/>
                    <w:right w:val="single" w:sz="8" w:space="0" w:color="E0E0E0"/>
                  </w:tcBorders>
                  <w:shd w:val="clear" w:color="auto" w:fill="FFFFFF"/>
                </w:tcPr>
                <w:p w14:paraId="5628A371"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.008</w:t>
                  </w:r>
                </w:p>
              </w:tc>
              <w:tc>
                <w:tcPr>
                  <w:tcW w:w="918" w:type="dxa"/>
                  <w:tcBorders>
                    <w:top w:val="single" w:sz="8" w:space="0" w:color="AEAEAE"/>
                    <w:left w:val="single" w:sz="8" w:space="0" w:color="E0E0E0"/>
                    <w:bottom w:val="single" w:sz="8" w:space="0" w:color="AEAEAE"/>
                    <w:right w:val="single" w:sz="8" w:space="0" w:color="E0E0E0"/>
                  </w:tcBorders>
                  <w:shd w:val="clear" w:color="auto" w:fill="FFFFFF"/>
                </w:tcPr>
                <w:p w14:paraId="70130907"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.996</w:t>
                  </w:r>
                </w:p>
              </w:tc>
              <w:tc>
                <w:tcPr>
                  <w:tcW w:w="836" w:type="dxa"/>
                  <w:tcBorders>
                    <w:top w:val="single" w:sz="8" w:space="0" w:color="AEAEAE"/>
                    <w:left w:val="single" w:sz="8" w:space="0" w:color="E0E0E0"/>
                    <w:bottom w:val="single" w:sz="8" w:space="0" w:color="AEAEAE"/>
                    <w:right w:val="nil"/>
                  </w:tcBorders>
                  <w:shd w:val="clear" w:color="auto" w:fill="FFFFFF"/>
                </w:tcPr>
                <w:p w14:paraId="254E4FB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1.004</w:t>
                  </w:r>
                </w:p>
              </w:tc>
            </w:tr>
            <w:tr w:rsidR="00DA59E9" w:rsidRPr="00E20C47" w14:paraId="74346D55" w14:textId="77777777" w:rsidTr="00292C92">
              <w:trPr>
                <w:gridAfter w:val="1"/>
                <w:wAfter w:w="7" w:type="dxa"/>
                <w:cantSplit/>
                <w:trHeight w:val="313"/>
              </w:trPr>
              <w:tc>
                <w:tcPr>
                  <w:tcW w:w="594" w:type="dxa"/>
                  <w:vMerge/>
                  <w:tcBorders>
                    <w:top w:val="single" w:sz="8" w:space="0" w:color="152935"/>
                    <w:left w:val="nil"/>
                    <w:bottom w:val="single" w:sz="8" w:space="0" w:color="152935"/>
                    <w:right w:val="nil"/>
                  </w:tcBorders>
                  <w:shd w:val="clear" w:color="auto" w:fill="E0E0E0"/>
                </w:tcPr>
                <w:p w14:paraId="09C093CB" w14:textId="77777777" w:rsidR="00DA59E9" w:rsidRPr="00E20C47" w:rsidRDefault="00DA59E9" w:rsidP="00661E3A">
                  <w:pPr>
                    <w:framePr w:hSpace="180" w:wrap="around" w:vAnchor="text" w:hAnchor="margin" w:xAlign="center" w:y="156"/>
                    <w:autoSpaceDE w:val="0"/>
                    <w:autoSpaceDN w:val="0"/>
                    <w:adjustRightInd w:val="0"/>
                    <w:spacing w:after="0" w:line="240" w:lineRule="auto"/>
                    <w:jc w:val="both"/>
                    <w:rPr>
                      <w:rFonts w:ascii="Times New Roman" w:hAnsi="Times New Roman" w:cs="Times New Roman"/>
                      <w:color w:val="010205"/>
                      <w:sz w:val="20"/>
                      <w:szCs w:val="20"/>
                    </w:rPr>
                  </w:pPr>
                </w:p>
              </w:tc>
              <w:tc>
                <w:tcPr>
                  <w:tcW w:w="957" w:type="dxa"/>
                  <w:tcBorders>
                    <w:top w:val="single" w:sz="8" w:space="0" w:color="AEAEAE"/>
                    <w:left w:val="nil"/>
                    <w:bottom w:val="single" w:sz="8" w:space="0" w:color="152935"/>
                    <w:right w:val="nil"/>
                  </w:tcBorders>
                  <w:shd w:val="clear" w:color="auto" w:fill="E0E0E0"/>
                </w:tcPr>
                <w:p w14:paraId="3BF296D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264A60"/>
                      <w:sz w:val="20"/>
                      <w:szCs w:val="20"/>
                    </w:rPr>
                  </w:pPr>
                  <w:r w:rsidRPr="00E20C47">
                    <w:rPr>
                      <w:rFonts w:ascii="Times New Roman" w:hAnsi="Times New Roman" w:cs="Times New Roman"/>
                      <w:color w:val="264A60"/>
                      <w:sz w:val="20"/>
                      <w:szCs w:val="20"/>
                    </w:rPr>
                    <w:t>X3</w:t>
                  </w:r>
                </w:p>
              </w:tc>
              <w:tc>
                <w:tcPr>
                  <w:tcW w:w="1080" w:type="dxa"/>
                  <w:tcBorders>
                    <w:top w:val="single" w:sz="8" w:space="0" w:color="AEAEAE"/>
                    <w:left w:val="nil"/>
                    <w:bottom w:val="single" w:sz="8" w:space="0" w:color="152935"/>
                    <w:right w:val="single" w:sz="8" w:space="0" w:color="E0E0E0"/>
                  </w:tcBorders>
                  <w:shd w:val="clear" w:color="auto" w:fill="FFFFFF"/>
                </w:tcPr>
                <w:p w14:paraId="64922DA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.065</w:t>
                  </w:r>
                </w:p>
              </w:tc>
              <w:tc>
                <w:tcPr>
                  <w:tcW w:w="1081" w:type="dxa"/>
                  <w:tcBorders>
                    <w:top w:val="single" w:sz="8" w:space="0" w:color="AEAEAE"/>
                    <w:left w:val="single" w:sz="8" w:space="0" w:color="E0E0E0"/>
                    <w:bottom w:val="single" w:sz="8" w:space="0" w:color="152935"/>
                    <w:right w:val="single" w:sz="8" w:space="0" w:color="E0E0E0"/>
                  </w:tcBorders>
                  <w:shd w:val="clear" w:color="auto" w:fill="FFFFFF"/>
                </w:tcPr>
                <w:p w14:paraId="56EED85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.147</w:t>
                  </w:r>
                </w:p>
              </w:tc>
              <w:tc>
                <w:tcPr>
                  <w:tcW w:w="1191" w:type="dxa"/>
                  <w:tcBorders>
                    <w:top w:val="single" w:sz="8" w:space="0" w:color="AEAEAE"/>
                    <w:left w:val="single" w:sz="8" w:space="0" w:color="E0E0E0"/>
                    <w:bottom w:val="single" w:sz="8" w:space="0" w:color="152935"/>
                    <w:right w:val="single" w:sz="8" w:space="0" w:color="E0E0E0"/>
                  </w:tcBorders>
                  <w:shd w:val="clear" w:color="auto" w:fill="FFFFFF"/>
                </w:tcPr>
                <w:p w14:paraId="23EEEFBB"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.056</w:t>
                  </w:r>
                </w:p>
              </w:tc>
              <w:tc>
                <w:tcPr>
                  <w:tcW w:w="831" w:type="dxa"/>
                  <w:tcBorders>
                    <w:top w:val="single" w:sz="8" w:space="0" w:color="AEAEAE"/>
                    <w:left w:val="single" w:sz="8" w:space="0" w:color="E0E0E0"/>
                    <w:bottom w:val="single" w:sz="8" w:space="0" w:color="152935"/>
                    <w:right w:val="single" w:sz="8" w:space="0" w:color="E0E0E0"/>
                  </w:tcBorders>
                  <w:shd w:val="clear" w:color="auto" w:fill="FFFFFF"/>
                </w:tcPr>
                <w:p w14:paraId="206F9627"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.444</w:t>
                  </w:r>
                </w:p>
              </w:tc>
              <w:tc>
                <w:tcPr>
                  <w:tcW w:w="503" w:type="dxa"/>
                  <w:tcBorders>
                    <w:top w:val="single" w:sz="8" w:space="0" w:color="AEAEAE"/>
                    <w:left w:val="single" w:sz="8" w:space="0" w:color="E0E0E0"/>
                    <w:bottom w:val="single" w:sz="8" w:space="0" w:color="152935"/>
                    <w:right w:val="single" w:sz="8" w:space="0" w:color="E0E0E0"/>
                  </w:tcBorders>
                  <w:shd w:val="clear" w:color="auto" w:fill="FFFFFF"/>
                </w:tcPr>
                <w:p w14:paraId="73E01900"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.658</w:t>
                  </w:r>
                </w:p>
              </w:tc>
              <w:tc>
                <w:tcPr>
                  <w:tcW w:w="918" w:type="dxa"/>
                  <w:tcBorders>
                    <w:top w:val="single" w:sz="8" w:space="0" w:color="AEAEAE"/>
                    <w:left w:val="single" w:sz="8" w:space="0" w:color="E0E0E0"/>
                    <w:bottom w:val="single" w:sz="8" w:space="0" w:color="152935"/>
                    <w:right w:val="single" w:sz="8" w:space="0" w:color="E0E0E0"/>
                  </w:tcBorders>
                  <w:shd w:val="clear" w:color="auto" w:fill="FFFFFF"/>
                </w:tcPr>
                <w:p w14:paraId="772C1619"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.997</w:t>
                  </w:r>
                </w:p>
              </w:tc>
              <w:tc>
                <w:tcPr>
                  <w:tcW w:w="836" w:type="dxa"/>
                  <w:tcBorders>
                    <w:top w:val="single" w:sz="8" w:space="0" w:color="AEAEAE"/>
                    <w:left w:val="single" w:sz="8" w:space="0" w:color="E0E0E0"/>
                    <w:bottom w:val="single" w:sz="8" w:space="0" w:color="152935"/>
                    <w:right w:val="nil"/>
                  </w:tcBorders>
                  <w:shd w:val="clear" w:color="auto" w:fill="FFFFFF"/>
                </w:tcPr>
                <w:p w14:paraId="7158BC15"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1.003</w:t>
                  </w:r>
                </w:p>
              </w:tc>
            </w:tr>
            <w:tr w:rsidR="00DA59E9" w:rsidRPr="00292C92" w14:paraId="09793C9F" w14:textId="77777777" w:rsidTr="00292C92">
              <w:trPr>
                <w:cantSplit/>
                <w:trHeight w:val="290"/>
              </w:trPr>
              <w:tc>
                <w:tcPr>
                  <w:tcW w:w="7998" w:type="dxa"/>
                  <w:gridSpan w:val="10"/>
                  <w:tcBorders>
                    <w:top w:val="nil"/>
                    <w:left w:val="nil"/>
                    <w:bottom w:val="nil"/>
                    <w:right w:val="nil"/>
                  </w:tcBorders>
                  <w:shd w:val="clear" w:color="auto" w:fill="FFFFFF"/>
                </w:tcPr>
                <w:p w14:paraId="1A5351E3" w14:textId="77777777" w:rsidR="00DA59E9" w:rsidRPr="00E20C47" w:rsidRDefault="00DA59E9" w:rsidP="00661E3A">
                  <w:pPr>
                    <w:framePr w:hSpace="180" w:wrap="around" w:vAnchor="text" w:hAnchor="margin" w:xAlign="center" w:y="156"/>
                    <w:autoSpaceDE w:val="0"/>
                    <w:autoSpaceDN w:val="0"/>
                    <w:adjustRightInd w:val="0"/>
                    <w:spacing w:after="0" w:line="320" w:lineRule="atLeast"/>
                    <w:ind w:left="60" w:right="60"/>
                    <w:jc w:val="both"/>
                    <w:rPr>
                      <w:rFonts w:ascii="Times New Roman" w:hAnsi="Times New Roman" w:cs="Times New Roman"/>
                      <w:color w:val="010205"/>
                      <w:sz w:val="20"/>
                      <w:szCs w:val="20"/>
                    </w:rPr>
                  </w:pPr>
                  <w:r w:rsidRPr="00E20C47">
                    <w:rPr>
                      <w:rFonts w:ascii="Times New Roman" w:hAnsi="Times New Roman" w:cs="Times New Roman"/>
                      <w:color w:val="010205"/>
                      <w:sz w:val="20"/>
                      <w:szCs w:val="20"/>
                    </w:rPr>
                    <w:t>a. Dependent Variable: Y</w:t>
                  </w:r>
                </w:p>
              </w:tc>
            </w:tr>
          </w:tbl>
          <w:p w14:paraId="0B175A5C" w14:textId="77777777" w:rsidR="00DA59E9" w:rsidRPr="00292C92" w:rsidRDefault="00DA59E9" w:rsidP="00292C92">
            <w:pPr>
              <w:shd w:val="clear" w:color="auto" w:fill="FFFFFF"/>
              <w:spacing w:after="0" w:line="276" w:lineRule="auto"/>
              <w:jc w:val="both"/>
              <w:rPr>
                <w:rFonts w:ascii="Times New Roman" w:eastAsia="Times New Roman" w:hAnsi="Times New Roman" w:cs="Times New Roman"/>
                <w:b/>
                <w:bCs/>
                <w:i/>
                <w:iCs/>
                <w:lang w:val="id-ID" w:eastAsia="en-ID"/>
              </w:rPr>
            </w:pPr>
            <w:r w:rsidRPr="00292C92">
              <w:rPr>
                <w:rFonts w:ascii="Times New Roman" w:eastAsia="Times New Roman" w:hAnsi="Times New Roman" w:cs="Times New Roman"/>
                <w:b/>
                <w:bCs/>
                <w:i/>
                <w:iCs/>
                <w:lang w:val="id-ID" w:eastAsia="en-ID"/>
              </w:rPr>
              <w:t>Sumber : Olah Data SPPS 24</w:t>
            </w:r>
          </w:p>
          <w:p w14:paraId="19F2308C"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lang w:val="id-ID"/>
              </w:rPr>
            </w:pPr>
            <w:r w:rsidRPr="00292C92">
              <w:rPr>
                <w:rFonts w:ascii="Times New Roman" w:hAnsi="Times New Roman" w:cs="Times New Roman"/>
                <w:lang w:val="id-ID"/>
              </w:rPr>
              <w:t>Dari hasil tabel diatas dapat dilihat bahwa hasil dari output pengolahan data yang diperoleh adalah :</w:t>
            </w:r>
          </w:p>
          <w:p w14:paraId="7B3D3C61"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t>Y = 1</w:t>
            </w:r>
            <w:r w:rsidRPr="00292C92">
              <w:rPr>
                <w:rFonts w:ascii="Times New Roman" w:hAnsi="Times New Roman" w:cs="Times New Roman"/>
                <w:b/>
                <w:bCs/>
                <w:lang w:val="en-US"/>
              </w:rPr>
              <w:t>3</w:t>
            </w:r>
            <w:r w:rsidRPr="00292C92">
              <w:rPr>
                <w:rFonts w:ascii="Times New Roman" w:hAnsi="Times New Roman" w:cs="Times New Roman"/>
                <w:b/>
                <w:bCs/>
                <w:lang w:val="id-ID"/>
              </w:rPr>
              <w:t>.</w:t>
            </w:r>
            <w:r w:rsidRPr="00292C92">
              <w:rPr>
                <w:rFonts w:ascii="Times New Roman" w:hAnsi="Times New Roman" w:cs="Times New Roman"/>
                <w:b/>
                <w:bCs/>
                <w:lang w:val="en-US"/>
              </w:rPr>
              <w:t>358</w:t>
            </w:r>
            <w:r w:rsidRPr="00292C92">
              <w:rPr>
                <w:rFonts w:ascii="Times New Roman" w:hAnsi="Times New Roman" w:cs="Times New Roman"/>
                <w:b/>
                <w:bCs/>
                <w:lang w:val="id-ID"/>
              </w:rPr>
              <w:t xml:space="preserve"> - 0,</w:t>
            </w:r>
            <w:r w:rsidRPr="00292C92">
              <w:rPr>
                <w:rFonts w:ascii="Times New Roman" w:hAnsi="Times New Roman" w:cs="Times New Roman"/>
                <w:b/>
                <w:bCs/>
                <w:lang w:val="en-US"/>
              </w:rPr>
              <w:t>43</w:t>
            </w:r>
            <w:r w:rsidRPr="00292C92">
              <w:rPr>
                <w:rFonts w:ascii="Times New Roman" w:hAnsi="Times New Roman" w:cs="Times New Roman"/>
                <w:b/>
                <w:bCs/>
                <w:lang w:val="id-ID"/>
              </w:rPr>
              <w:t xml:space="preserve"> (X1) + 0,</w:t>
            </w:r>
            <w:r w:rsidRPr="00292C92">
              <w:rPr>
                <w:rFonts w:ascii="Times New Roman" w:hAnsi="Times New Roman" w:cs="Times New Roman"/>
                <w:b/>
                <w:bCs/>
                <w:lang w:val="en-US"/>
              </w:rPr>
              <w:t>35</w:t>
            </w:r>
            <w:r w:rsidRPr="00292C92">
              <w:rPr>
                <w:rFonts w:ascii="Times New Roman" w:hAnsi="Times New Roman" w:cs="Times New Roman"/>
                <w:b/>
                <w:bCs/>
                <w:lang w:val="id-ID"/>
              </w:rPr>
              <w:t xml:space="preserve">6 (X2) </w:t>
            </w:r>
            <w:r w:rsidRPr="00292C92">
              <w:rPr>
                <w:rFonts w:ascii="Times New Roman" w:hAnsi="Times New Roman" w:cs="Times New Roman"/>
                <w:b/>
                <w:bCs/>
                <w:lang w:val="en-US"/>
              </w:rPr>
              <w:t>+</w:t>
            </w:r>
            <w:r w:rsidRPr="00292C92">
              <w:rPr>
                <w:rFonts w:ascii="Times New Roman" w:hAnsi="Times New Roman" w:cs="Times New Roman"/>
                <w:b/>
                <w:bCs/>
                <w:lang w:val="id-ID"/>
              </w:rPr>
              <w:t xml:space="preserve"> 0,0</w:t>
            </w:r>
            <w:r w:rsidRPr="00292C92">
              <w:rPr>
                <w:rFonts w:ascii="Times New Roman" w:hAnsi="Times New Roman" w:cs="Times New Roman"/>
                <w:b/>
                <w:bCs/>
                <w:lang w:val="en-US"/>
              </w:rPr>
              <w:t>65</w:t>
            </w:r>
            <w:r w:rsidRPr="00292C92">
              <w:rPr>
                <w:rFonts w:ascii="Times New Roman" w:hAnsi="Times New Roman" w:cs="Times New Roman"/>
                <w:b/>
                <w:bCs/>
                <w:lang w:val="id-ID"/>
              </w:rPr>
              <w:t xml:space="preserve"> (X3)</w:t>
            </w:r>
          </w:p>
          <w:p w14:paraId="7742470D" w14:textId="77777777" w:rsidR="00DA59E9" w:rsidRPr="00292C92" w:rsidRDefault="00DA59E9" w:rsidP="00E20C47">
            <w:pPr>
              <w:pStyle w:val="ListParagraph"/>
              <w:numPr>
                <w:ilvl w:val="0"/>
                <w:numId w:val="10"/>
              </w:numPr>
              <w:spacing w:after="0" w:line="276" w:lineRule="auto"/>
              <w:ind w:left="426"/>
              <w:jc w:val="both"/>
              <w:rPr>
                <w:rFonts w:ascii="Times New Roman" w:hAnsi="Times New Roman" w:cs="Times New Roman"/>
                <w:lang w:val="id-ID"/>
              </w:rPr>
            </w:pPr>
            <w:r w:rsidRPr="00292C92">
              <w:rPr>
                <w:rFonts w:ascii="Times New Roman" w:hAnsi="Times New Roman" w:cs="Times New Roman"/>
                <w:lang w:val="id-ID"/>
              </w:rPr>
              <w:t xml:space="preserve">Nilai Konstan 13.358 merupakan varibel positif yang dipengaruhi oleh variabel Motivasi Kerja, Kepuasan Kerja, Kepemimpinan Terhadap Profesionalitas Kerja   Karyawan PT. </w:t>
            </w:r>
            <w:r w:rsidRPr="00292C92">
              <w:rPr>
                <w:rFonts w:ascii="Times New Roman" w:hAnsi="Times New Roman" w:cs="Times New Roman"/>
                <w:lang w:val="en-US"/>
              </w:rPr>
              <w:t>KAI</w:t>
            </w:r>
            <w:r w:rsidRPr="00292C92">
              <w:rPr>
                <w:rFonts w:ascii="Times New Roman" w:hAnsi="Times New Roman" w:cs="Times New Roman"/>
                <w:lang w:val="id-ID"/>
              </w:rPr>
              <w:t xml:space="preserve"> Rantauprapat.</w:t>
            </w:r>
          </w:p>
          <w:p w14:paraId="44ACBAA1" w14:textId="77777777" w:rsidR="00DA59E9" w:rsidRPr="00292C92" w:rsidRDefault="00DA59E9" w:rsidP="00E20C47">
            <w:pPr>
              <w:pStyle w:val="ListParagraph"/>
              <w:numPr>
                <w:ilvl w:val="0"/>
                <w:numId w:val="10"/>
              </w:numPr>
              <w:autoSpaceDE w:val="0"/>
              <w:autoSpaceDN w:val="0"/>
              <w:adjustRightInd w:val="0"/>
              <w:spacing w:after="0" w:line="276" w:lineRule="auto"/>
              <w:ind w:left="426"/>
              <w:jc w:val="both"/>
              <w:rPr>
                <w:rFonts w:ascii="Times New Roman" w:hAnsi="Times New Roman" w:cs="Times New Roman"/>
                <w:lang w:val="id-ID"/>
              </w:rPr>
            </w:pPr>
            <w:r w:rsidRPr="00292C92">
              <w:rPr>
                <w:rFonts w:ascii="Times New Roman" w:hAnsi="Times New Roman" w:cs="Times New Roman"/>
                <w:lang w:val="id-ID"/>
              </w:rPr>
              <w:t xml:space="preserve">Nilai -0,43 (Motivasi Kerja X1) merupakan variabel negatif yang tidak ada pengaruh signifikan Terhadap Profesionalitas Kerja Karyawan PT. </w:t>
            </w:r>
            <w:r w:rsidRPr="00292C92">
              <w:rPr>
                <w:rFonts w:ascii="Times New Roman" w:hAnsi="Times New Roman" w:cs="Times New Roman"/>
                <w:lang w:val="en-US"/>
              </w:rPr>
              <w:t>KAI</w:t>
            </w:r>
            <w:r w:rsidRPr="00292C92">
              <w:rPr>
                <w:rFonts w:ascii="Times New Roman" w:hAnsi="Times New Roman" w:cs="Times New Roman"/>
                <w:lang w:val="id-ID"/>
              </w:rPr>
              <w:t xml:space="preserve"> Rantauprapat.</w:t>
            </w:r>
          </w:p>
          <w:p w14:paraId="31808489" w14:textId="77777777" w:rsidR="00DA59E9" w:rsidRPr="00292C92" w:rsidRDefault="00DA59E9" w:rsidP="00E20C47">
            <w:pPr>
              <w:pStyle w:val="ListParagraph"/>
              <w:numPr>
                <w:ilvl w:val="0"/>
                <w:numId w:val="10"/>
              </w:numPr>
              <w:autoSpaceDE w:val="0"/>
              <w:autoSpaceDN w:val="0"/>
              <w:adjustRightInd w:val="0"/>
              <w:spacing w:after="0" w:line="276" w:lineRule="auto"/>
              <w:ind w:left="426"/>
              <w:jc w:val="both"/>
              <w:rPr>
                <w:rFonts w:ascii="Times New Roman" w:hAnsi="Times New Roman" w:cs="Times New Roman"/>
                <w:lang w:val="id-ID"/>
              </w:rPr>
            </w:pPr>
            <w:r w:rsidRPr="00292C92">
              <w:rPr>
                <w:rFonts w:ascii="Times New Roman" w:hAnsi="Times New Roman" w:cs="Times New Roman"/>
                <w:lang w:val="id-ID"/>
              </w:rPr>
              <w:t>Nilai 0,467 (Kepuasan Kerja X2) merupakan variabel positif yang berpengaruh signifikan Terhadap Profesionalitas Kerja Karyawan PT. KAI Rantauprapat.</w:t>
            </w:r>
          </w:p>
          <w:p w14:paraId="2A6951A4" w14:textId="77777777" w:rsidR="00DA59E9" w:rsidRPr="00292C92" w:rsidRDefault="00DA59E9" w:rsidP="00E20C47">
            <w:pPr>
              <w:pStyle w:val="ListParagraph"/>
              <w:numPr>
                <w:ilvl w:val="0"/>
                <w:numId w:val="10"/>
              </w:numPr>
              <w:autoSpaceDE w:val="0"/>
              <w:autoSpaceDN w:val="0"/>
              <w:adjustRightInd w:val="0"/>
              <w:spacing w:after="0" w:line="276" w:lineRule="auto"/>
              <w:ind w:left="426"/>
              <w:jc w:val="both"/>
              <w:rPr>
                <w:rFonts w:ascii="Times New Roman" w:hAnsi="Times New Roman" w:cs="Times New Roman"/>
                <w:lang w:val="id-ID"/>
              </w:rPr>
            </w:pPr>
            <w:r w:rsidRPr="00292C92">
              <w:rPr>
                <w:rFonts w:ascii="Times New Roman" w:hAnsi="Times New Roman" w:cs="Times New Roman"/>
                <w:lang w:val="id-ID"/>
              </w:rPr>
              <w:t xml:space="preserve">Nilai 0,065 (Kepemimpinan X3) merupakan variabel positif yang tidak berpengaruh signifikan Terhadap Profesionalitas Kerja Karyawan PT. </w:t>
            </w:r>
            <w:r w:rsidRPr="00292C92">
              <w:rPr>
                <w:rFonts w:ascii="Times New Roman" w:hAnsi="Times New Roman" w:cs="Times New Roman"/>
                <w:lang w:val="en-US"/>
              </w:rPr>
              <w:t>KAI</w:t>
            </w:r>
            <w:r w:rsidRPr="00292C92">
              <w:rPr>
                <w:rFonts w:ascii="Times New Roman" w:hAnsi="Times New Roman" w:cs="Times New Roman"/>
                <w:lang w:val="id-ID"/>
              </w:rPr>
              <w:t xml:space="preserve"> Rantauprapat.</w:t>
            </w:r>
          </w:p>
          <w:p w14:paraId="256DBA33"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b/>
                <w:bCs/>
                <w:lang w:val="id-ID"/>
              </w:rPr>
            </w:pPr>
            <w:r w:rsidRPr="00292C92">
              <w:rPr>
                <w:rFonts w:ascii="Times New Roman" w:hAnsi="Times New Roman" w:cs="Times New Roman"/>
                <w:b/>
                <w:bCs/>
                <w:lang w:val="id-ID"/>
              </w:rPr>
              <w:t xml:space="preserve">Pembahasan </w:t>
            </w:r>
          </w:p>
          <w:p w14:paraId="7D8D0426"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lang w:val="id-ID"/>
              </w:rPr>
            </w:pPr>
            <w:r w:rsidRPr="00292C92">
              <w:rPr>
                <w:rFonts w:ascii="Times New Roman" w:hAnsi="Times New Roman" w:cs="Times New Roman"/>
                <w:lang w:val="id-ID"/>
              </w:rPr>
              <w:t xml:space="preserve">Ada 3 variabel untuk menentukan Profesionalitas Kerja Karyawan PT. KAI Rantauprapat, yaitu Motivasi Kerja, Kepuasan Kerja, Kepemimpinan. Dari hasil analisis regresi linear berganda dengan menggunakan uji simultan uji F dan uji secara parsial uji T, dapat dilihat bahwa variabel Motivasi Kerja, Kepuasan Kerja, Kepemimpinan secara Bersama – sama berpengaruh positif Terhadap Profesionalitas Kerja Karyawan PT. </w:t>
            </w:r>
            <w:r w:rsidRPr="00292C92">
              <w:rPr>
                <w:rFonts w:ascii="Times New Roman" w:hAnsi="Times New Roman" w:cs="Times New Roman"/>
                <w:lang w:val="fr-FR"/>
              </w:rPr>
              <w:t>KAI</w:t>
            </w:r>
            <w:r w:rsidRPr="00292C92">
              <w:rPr>
                <w:rFonts w:ascii="Times New Roman" w:hAnsi="Times New Roman" w:cs="Times New Roman"/>
                <w:lang w:val="id-ID"/>
              </w:rPr>
              <w:t xml:space="preserve"> Rantauprapat. Hal ini dapat dilihat dari F hitung = </w:t>
            </w:r>
            <w:r w:rsidRPr="00292C92">
              <w:rPr>
                <w:rFonts w:ascii="Times New Roman" w:hAnsi="Times New Roman" w:cs="Times New Roman"/>
                <w:lang w:val="fr-FR"/>
              </w:rPr>
              <w:t>4</w:t>
            </w:r>
            <w:r w:rsidRPr="00292C92">
              <w:rPr>
                <w:rFonts w:ascii="Times New Roman" w:hAnsi="Times New Roman" w:cs="Times New Roman"/>
                <w:lang w:val="id-ID"/>
              </w:rPr>
              <w:t>,5</w:t>
            </w:r>
            <w:r w:rsidRPr="00292C92">
              <w:rPr>
                <w:rFonts w:ascii="Times New Roman" w:hAnsi="Times New Roman" w:cs="Times New Roman"/>
                <w:lang w:val="fr-FR"/>
              </w:rPr>
              <w:t>3</w:t>
            </w:r>
            <w:r w:rsidRPr="00292C92">
              <w:rPr>
                <w:rFonts w:ascii="Times New Roman" w:hAnsi="Times New Roman" w:cs="Times New Roman"/>
                <w:lang w:val="id-ID"/>
              </w:rPr>
              <w:t>9 &gt; F tabel = 2,79.</w:t>
            </w:r>
          </w:p>
          <w:p w14:paraId="25E52CE7" w14:textId="77777777" w:rsidR="00DA59E9" w:rsidRPr="00292C92" w:rsidRDefault="00DA59E9" w:rsidP="00E20C47">
            <w:pPr>
              <w:pStyle w:val="ListParagraph"/>
              <w:numPr>
                <w:ilvl w:val="0"/>
                <w:numId w:val="11"/>
              </w:numPr>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 xml:space="preserve">Pengaruh </w:t>
            </w:r>
            <w:r w:rsidRPr="00292C92">
              <w:rPr>
                <w:rFonts w:ascii="Times New Roman" w:hAnsi="Times New Roman" w:cs="Times New Roman"/>
                <w:lang w:val="es-ES"/>
              </w:rPr>
              <w:t>Motivasi Kerja</w:t>
            </w:r>
            <w:r w:rsidRPr="00292C92">
              <w:rPr>
                <w:rFonts w:ascii="Times New Roman" w:hAnsi="Times New Roman" w:cs="Times New Roman"/>
                <w:lang w:val="id-ID"/>
              </w:rPr>
              <w:t xml:space="preserve"> terhadap Profesionalitas Kerja</w:t>
            </w:r>
          </w:p>
          <w:p w14:paraId="63F86093" w14:textId="77777777" w:rsidR="00DA59E9" w:rsidRPr="00292C92" w:rsidRDefault="00DA59E9" w:rsidP="00E20C47">
            <w:pPr>
              <w:pStyle w:val="ListParagraph"/>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 xml:space="preserve">Dari hasil penelitian, bisa diketahui bahwa Motivasi Kerja tidak berpengaruh positif dan tidak signifikan terhadap Profesionalitas Kerja, hal ini ditunjukan oleh hasil t hitung = -0,290 &gt; t tabel 2,00 dan nilai sig = 0,773 &gt; 0,05. </w:t>
            </w:r>
          </w:p>
          <w:p w14:paraId="4A9DCC41" w14:textId="77777777" w:rsidR="00DA59E9" w:rsidRPr="00292C92" w:rsidRDefault="00DA59E9" w:rsidP="00E20C47">
            <w:pPr>
              <w:pStyle w:val="ListParagraph"/>
              <w:numPr>
                <w:ilvl w:val="0"/>
                <w:numId w:val="11"/>
              </w:numPr>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Pengaruh Kepuasan Kerja terhadap Profesionalitas Kerja</w:t>
            </w:r>
          </w:p>
          <w:p w14:paraId="22B1C630" w14:textId="77777777" w:rsidR="00DA59E9" w:rsidRPr="00292C92" w:rsidRDefault="00DA59E9" w:rsidP="00E20C47">
            <w:pPr>
              <w:pStyle w:val="ListParagraph"/>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 xml:space="preserve">Dari hasil penelitian, dapat diketahui bahwa Kepuasan Kerja berpengaruh positif dan signifikan terhadap Profesionalitas Kerja, hal ini ditunjukan oleh hasil t hitung = 2,761 &gt; t tabel 2,00 dan nilai sig = 0,008 &lt; 0,05. </w:t>
            </w:r>
          </w:p>
          <w:p w14:paraId="190CDA7C" w14:textId="77777777" w:rsidR="00DA59E9" w:rsidRPr="00292C92" w:rsidRDefault="00DA59E9" w:rsidP="00E20C47">
            <w:pPr>
              <w:pStyle w:val="ListParagraph"/>
              <w:numPr>
                <w:ilvl w:val="0"/>
                <w:numId w:val="11"/>
              </w:numPr>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 xml:space="preserve">Pengaruh </w:t>
            </w:r>
            <w:r w:rsidRPr="00292C92">
              <w:rPr>
                <w:rFonts w:ascii="Times New Roman" w:hAnsi="Times New Roman" w:cs="Times New Roman"/>
                <w:lang w:val="es-ES"/>
              </w:rPr>
              <w:t>Kepemimpinan</w:t>
            </w:r>
            <w:r w:rsidRPr="00292C92">
              <w:rPr>
                <w:rFonts w:ascii="Times New Roman" w:hAnsi="Times New Roman" w:cs="Times New Roman"/>
                <w:lang w:val="id-ID"/>
              </w:rPr>
              <w:t xml:space="preserve"> terhapat Profesionalitas Kerja</w:t>
            </w:r>
          </w:p>
          <w:p w14:paraId="1D267F9F" w14:textId="77777777" w:rsidR="00DA59E9" w:rsidRDefault="00DA59E9" w:rsidP="00E20C47">
            <w:pPr>
              <w:pStyle w:val="ListParagraph"/>
              <w:autoSpaceDE w:val="0"/>
              <w:autoSpaceDN w:val="0"/>
              <w:adjustRightInd w:val="0"/>
              <w:spacing w:after="0" w:line="276" w:lineRule="auto"/>
              <w:ind w:left="567"/>
              <w:jc w:val="both"/>
              <w:rPr>
                <w:rFonts w:ascii="Times New Roman" w:hAnsi="Times New Roman" w:cs="Times New Roman"/>
                <w:lang w:val="id-ID"/>
              </w:rPr>
            </w:pPr>
            <w:r w:rsidRPr="00292C92">
              <w:rPr>
                <w:rFonts w:ascii="Times New Roman" w:hAnsi="Times New Roman" w:cs="Times New Roman"/>
                <w:lang w:val="id-ID"/>
              </w:rPr>
              <w:t xml:space="preserve">Dari hasil penelitian, dapat diketahui bahwa Kepemimpinan berpengaruh positif akan tetapi tidak signifikan terhadap Profesionalitas Kerja, hal ini ditunjukan oleh hasil t hitung = 0,444 &gt; t tabel 2,00 dan nilai sig = 0,658 &gt; 0,05. </w:t>
            </w:r>
          </w:p>
          <w:p w14:paraId="7F591024" w14:textId="77777777" w:rsidR="00E20C47" w:rsidRPr="00292C92" w:rsidRDefault="00E20C47" w:rsidP="00E20C47">
            <w:pPr>
              <w:pStyle w:val="ListParagraph"/>
              <w:autoSpaceDE w:val="0"/>
              <w:autoSpaceDN w:val="0"/>
              <w:adjustRightInd w:val="0"/>
              <w:spacing w:after="0" w:line="276" w:lineRule="auto"/>
              <w:ind w:left="567"/>
              <w:jc w:val="both"/>
              <w:rPr>
                <w:rFonts w:ascii="Times New Roman" w:hAnsi="Times New Roman" w:cs="Times New Roman"/>
                <w:lang w:val="id-ID"/>
              </w:rPr>
            </w:pPr>
          </w:p>
          <w:p w14:paraId="68FAAF8E" w14:textId="77777777" w:rsidR="00DA59E9" w:rsidRPr="00292C92" w:rsidRDefault="00DA59E9" w:rsidP="000E6AEC">
            <w:pPr>
              <w:pStyle w:val="ListParagraph"/>
              <w:autoSpaceDE w:val="0"/>
              <w:autoSpaceDN w:val="0"/>
              <w:adjustRightInd w:val="0"/>
              <w:spacing w:after="60" w:line="276" w:lineRule="auto"/>
              <w:ind w:left="0"/>
              <w:contextualSpacing w:val="0"/>
              <w:jc w:val="both"/>
              <w:rPr>
                <w:rFonts w:ascii="Times New Roman" w:hAnsi="Times New Roman" w:cs="Times New Roman"/>
                <w:b/>
                <w:bCs/>
                <w:lang w:val="id-ID"/>
              </w:rPr>
            </w:pPr>
            <w:r w:rsidRPr="00292C92">
              <w:rPr>
                <w:rFonts w:ascii="Times New Roman" w:hAnsi="Times New Roman" w:cs="Times New Roman"/>
                <w:b/>
                <w:bCs/>
                <w:lang w:val="id-ID"/>
              </w:rPr>
              <w:lastRenderedPageBreak/>
              <w:t>DAFTAR PUSTAKA</w:t>
            </w:r>
          </w:p>
          <w:p w14:paraId="742DCEA6"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id-ID"/>
              </w:rPr>
            </w:pPr>
            <w:r w:rsidRPr="00292C92">
              <w:rPr>
                <w:rFonts w:ascii="Times New Roman" w:hAnsi="Times New Roman" w:cs="Times New Roman"/>
                <w:lang w:val="en-US"/>
              </w:rPr>
              <w:fldChar w:fldCharType="begin" w:fldLock="1"/>
            </w:r>
            <w:r w:rsidRPr="000E6AEC">
              <w:rPr>
                <w:rFonts w:ascii="Times New Roman" w:hAnsi="Times New Roman" w:cs="Times New Roman"/>
                <w:lang w:val="id-ID"/>
              </w:rPr>
              <w:instrText xml:space="preserve">ADDIN Mendeley Bibliography CSL_BIBLIOGRAPHY </w:instrText>
            </w:r>
            <w:r w:rsidRPr="00292C92">
              <w:rPr>
                <w:rFonts w:ascii="Times New Roman" w:hAnsi="Times New Roman" w:cs="Times New Roman"/>
                <w:lang w:val="en-US"/>
              </w:rPr>
              <w:fldChar w:fldCharType="separate"/>
            </w:r>
            <w:r w:rsidRPr="000E6AEC">
              <w:rPr>
                <w:rFonts w:ascii="Times New Roman" w:hAnsi="Times New Roman" w:cs="Times New Roman"/>
                <w:noProof/>
                <w:lang w:val="id-ID"/>
              </w:rPr>
              <w:t xml:space="preserve">Adha, Risky Nur, Nurul Qomariah, dan Achmad Hasan Hafidzi. 2019. “Pengaruh Motivasi Kerja, Lingkungan Kerja, Budaya Kerja Terhadap Kinerja Karyawan Dinas Sosial Kabupaten Jember.” </w:t>
            </w:r>
            <w:r w:rsidRPr="000E6AEC">
              <w:rPr>
                <w:rFonts w:ascii="Times New Roman" w:hAnsi="Times New Roman" w:cs="Times New Roman"/>
                <w:i/>
                <w:iCs/>
                <w:noProof/>
                <w:lang w:val="id-ID"/>
              </w:rPr>
              <w:t>Jurnal Penelitian IPTEKS</w:t>
            </w:r>
            <w:r w:rsidRPr="000E6AEC">
              <w:rPr>
                <w:rFonts w:ascii="Times New Roman" w:hAnsi="Times New Roman" w:cs="Times New Roman"/>
                <w:noProof/>
                <w:lang w:val="id-ID"/>
              </w:rPr>
              <w:t xml:space="preserve"> 4(1): 47.</w:t>
            </w:r>
          </w:p>
          <w:p w14:paraId="1C5D9E02"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lang w:val="id-ID"/>
              </w:rPr>
              <w:t xml:space="preserve">Arifah, Dista Amalia, dan Candra Romadhon. 2015. “Pengaruh Komitmen Organisasi, Komitmen Profesional Dan Gaya Kepemimpinan Terhadap Kepuasan Kerja Dengan Motivasi Sebagai Variabel Intervening.” </w:t>
            </w:r>
            <w:r w:rsidRPr="000E6AEC">
              <w:rPr>
                <w:rFonts w:ascii="Times New Roman" w:hAnsi="Times New Roman" w:cs="Times New Roman"/>
                <w:i/>
                <w:iCs/>
                <w:noProof/>
              </w:rPr>
              <w:t>Journal of Visual Languages &amp; Computing</w:t>
            </w:r>
            <w:r w:rsidRPr="000E6AEC">
              <w:rPr>
                <w:rFonts w:ascii="Times New Roman" w:hAnsi="Times New Roman" w:cs="Times New Roman"/>
                <w:noProof/>
              </w:rPr>
              <w:t xml:space="preserve"> 2(1): 357–69.</w:t>
            </w:r>
          </w:p>
          <w:p w14:paraId="4E837530"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rPr>
              <w:t xml:space="preserve">Arsih, Risa Budi, Sumadi S, dan Arik Susubiyani. 2018. “Pengaruh Kepuasan Gaji, Kepuasan Kerja Dan Iklim Organisasi Terhadap Komitmen Organisasi Dan Turnover Intention.” </w:t>
            </w:r>
            <w:r w:rsidRPr="000E6AEC">
              <w:rPr>
                <w:rFonts w:ascii="Times New Roman" w:hAnsi="Times New Roman" w:cs="Times New Roman"/>
                <w:i/>
                <w:iCs/>
                <w:noProof/>
              </w:rPr>
              <w:t>Jurnal Sains Manajemen dan Bisnis Indonesia</w:t>
            </w:r>
            <w:r w:rsidRPr="000E6AEC">
              <w:rPr>
                <w:rFonts w:ascii="Times New Roman" w:hAnsi="Times New Roman" w:cs="Times New Roman"/>
                <w:noProof/>
              </w:rPr>
              <w:t xml:space="preserve"> 8(2): 97–115.</w:t>
            </w:r>
          </w:p>
          <w:p w14:paraId="243390B3"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rPr>
              <w:t xml:space="preserve">Changgriawan, Garry Surya. 2017. “Pengaruh Kepuasan Kerja dan Motivasi Kerja Terhadap Kinerja Karyawan One Way Production.” </w:t>
            </w:r>
            <w:r w:rsidRPr="000E6AEC">
              <w:rPr>
                <w:rFonts w:ascii="Times New Roman" w:hAnsi="Times New Roman" w:cs="Times New Roman"/>
                <w:i/>
                <w:iCs/>
                <w:noProof/>
              </w:rPr>
              <w:t>Jurnal Agora</w:t>
            </w:r>
            <w:r w:rsidRPr="000E6AEC">
              <w:rPr>
                <w:rFonts w:ascii="Times New Roman" w:hAnsi="Times New Roman" w:cs="Times New Roman"/>
                <w:noProof/>
              </w:rPr>
              <w:t xml:space="preserve"> 5(3): 1–7.</w:t>
            </w:r>
          </w:p>
          <w:p w14:paraId="6942E9D5"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rPr>
              <w:t xml:space="preserve">Darmawati, Arum, Lina Nur Hidayati, dan Dyna Herlina S. 2013. “PENGARUH KEPUASAN KERJA DAN KOMITMEN ORGANISASI TERHADAP ORGANIZATIONAL CITIZENSHIP BEHAVIOR Arum Darmawati, Lina Nur Hidayati, &amp; Dyna Herlina S.” </w:t>
            </w:r>
            <w:r w:rsidRPr="000E6AEC">
              <w:rPr>
                <w:rFonts w:ascii="Times New Roman" w:hAnsi="Times New Roman" w:cs="Times New Roman"/>
                <w:i/>
                <w:iCs/>
                <w:noProof/>
              </w:rPr>
              <w:t>Jurnal Ekonomia</w:t>
            </w:r>
            <w:r w:rsidRPr="000E6AEC">
              <w:rPr>
                <w:rFonts w:ascii="Times New Roman" w:hAnsi="Times New Roman" w:cs="Times New Roman"/>
                <w:noProof/>
              </w:rPr>
              <w:t xml:space="preserve"> 9(1): 10–17.</w:t>
            </w:r>
          </w:p>
          <w:p w14:paraId="4711832B"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rPr>
              <w:t xml:space="preserve">Dewi, Ratna, dan Sita Husnul Khotimah. 2020. “Pengaruh Profesionalisme Dan Disiplin Kerja Guru Terhadap Peningkatan Mutu Pendidikan Di Sekolah Dasar.” </w:t>
            </w:r>
            <w:r w:rsidRPr="000E6AEC">
              <w:rPr>
                <w:rFonts w:ascii="Times New Roman" w:hAnsi="Times New Roman" w:cs="Times New Roman"/>
                <w:i/>
                <w:iCs/>
                <w:noProof/>
              </w:rPr>
              <w:t>ELEMENTARY: Islamic Teacher Journal</w:t>
            </w:r>
            <w:r w:rsidRPr="000E6AEC">
              <w:rPr>
                <w:rFonts w:ascii="Times New Roman" w:hAnsi="Times New Roman" w:cs="Times New Roman"/>
                <w:noProof/>
              </w:rPr>
              <w:t xml:space="preserve"> 8(2): 279.</w:t>
            </w:r>
          </w:p>
          <w:p w14:paraId="05E1ECF4"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rPr>
              <w:t xml:space="preserve">Indrawati, Ayu Desi. 2013. “Dan Kepuasan Pelanggan Pada Rumah Sakit Swasta.” </w:t>
            </w:r>
            <w:r w:rsidRPr="000E6AEC">
              <w:rPr>
                <w:rFonts w:ascii="Times New Roman" w:hAnsi="Times New Roman" w:cs="Times New Roman"/>
                <w:i/>
                <w:iCs/>
                <w:noProof/>
              </w:rPr>
              <w:t>jurnal Manajemen, Strategi Bisnis, dan Kewirausahaan</w:t>
            </w:r>
            <w:r w:rsidRPr="000E6AEC">
              <w:rPr>
                <w:rFonts w:ascii="Times New Roman" w:hAnsi="Times New Roman" w:cs="Times New Roman"/>
                <w:noProof/>
              </w:rPr>
              <w:t xml:space="preserve"> Vol. 7 No.: 135–42.</w:t>
            </w:r>
          </w:p>
          <w:p w14:paraId="474C086F"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es-ES"/>
              </w:rPr>
            </w:pPr>
            <w:r w:rsidRPr="000E6AEC">
              <w:rPr>
                <w:rFonts w:ascii="Times New Roman" w:hAnsi="Times New Roman" w:cs="Times New Roman"/>
                <w:noProof/>
                <w:lang w:val="es-ES"/>
              </w:rPr>
              <w:t xml:space="preserve">Indra Marjaya, dan Fajar Pasaribu. 2019. “Pengaruh Kepemimpinan, Motivasi, Dan Pelatihan Terhadap Kinerja Pegawai.” </w:t>
            </w:r>
            <w:r w:rsidRPr="000E6AEC">
              <w:rPr>
                <w:rFonts w:ascii="Times New Roman" w:hAnsi="Times New Roman" w:cs="Times New Roman"/>
                <w:i/>
                <w:iCs/>
                <w:noProof/>
                <w:lang w:val="es-ES"/>
              </w:rPr>
              <w:t>Maneggio: Jurnal Ilmiah Magister Manajemen</w:t>
            </w:r>
            <w:r w:rsidRPr="000E6AEC">
              <w:rPr>
                <w:rFonts w:ascii="Times New Roman" w:hAnsi="Times New Roman" w:cs="Times New Roman"/>
                <w:noProof/>
                <w:lang w:val="es-ES"/>
              </w:rPr>
              <w:t xml:space="preserve"> 2(1): 129–47.</w:t>
            </w:r>
          </w:p>
          <w:p w14:paraId="4AEC6237"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es-ES"/>
              </w:rPr>
            </w:pPr>
            <w:r w:rsidRPr="000E6AEC">
              <w:rPr>
                <w:rFonts w:ascii="Times New Roman" w:hAnsi="Times New Roman" w:cs="Times New Roman"/>
                <w:noProof/>
                <w:lang w:val="es-ES"/>
              </w:rPr>
              <w:t xml:space="preserve">Neal dan Griffin (1999). 2014. “PENGARUH KEPEMIMPINAN TRANSFORMASIONAL TERHADAP MOTIVASI DAN KINERJA KARYAWAN (Sudi Kasus Pada PT. Pandawa).” </w:t>
            </w:r>
            <w:r w:rsidRPr="000E6AEC">
              <w:rPr>
                <w:rFonts w:ascii="Times New Roman" w:hAnsi="Times New Roman" w:cs="Times New Roman"/>
                <w:i/>
                <w:iCs/>
                <w:noProof/>
                <w:lang w:val="es-ES"/>
              </w:rPr>
              <w:t>E-Jurnal Ekonomi dan Bisnis Universitas Udayana</w:t>
            </w:r>
            <w:r w:rsidRPr="000E6AEC">
              <w:rPr>
                <w:rFonts w:ascii="Times New Roman" w:hAnsi="Times New Roman" w:cs="Times New Roman"/>
                <w:noProof/>
                <w:lang w:val="es-ES"/>
              </w:rPr>
              <w:t xml:space="preserve"> 3(9): 533–50.</w:t>
            </w:r>
          </w:p>
          <w:p w14:paraId="6980B44A"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es-ES"/>
              </w:rPr>
            </w:pPr>
            <w:r w:rsidRPr="000E6AEC">
              <w:rPr>
                <w:rFonts w:ascii="Times New Roman" w:hAnsi="Times New Roman" w:cs="Times New Roman"/>
                <w:noProof/>
                <w:lang w:val="es-ES"/>
              </w:rPr>
              <w:t xml:space="preserve">Puspitawati, Ni Made Dwi, dan I Gede Riana. 2014. “Pengaruh kepuasan kerja terhadap komitmen organisasional dan kualitas layanan.” </w:t>
            </w:r>
            <w:r w:rsidRPr="000E6AEC">
              <w:rPr>
                <w:rFonts w:ascii="Times New Roman" w:hAnsi="Times New Roman" w:cs="Times New Roman"/>
                <w:i/>
                <w:iCs/>
                <w:noProof/>
                <w:lang w:val="es-ES"/>
              </w:rPr>
              <w:t>Jurnal Manajemen Strategi Bisnis dan Kewirausahaan</w:t>
            </w:r>
            <w:r w:rsidRPr="000E6AEC">
              <w:rPr>
                <w:rFonts w:ascii="Times New Roman" w:hAnsi="Times New Roman" w:cs="Times New Roman"/>
                <w:noProof/>
                <w:lang w:val="es-ES"/>
              </w:rPr>
              <w:t xml:space="preserve"> 8(No 1): 68–80.</w:t>
            </w:r>
          </w:p>
          <w:p w14:paraId="099172B2"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lang w:val="es-ES"/>
              </w:rPr>
              <w:t xml:space="preserve">Raharjo, Slamet, Dhiana Patricia Paramita, dan Mukeri Warso. 2016. “Pengaruh kemampuan kerja, pengalaman dan pelatihan terhadap produktivitas kerja karyawan dengan kompetensi kerja sebagai variabel intervening.” </w:t>
            </w:r>
            <w:r w:rsidRPr="000E6AEC">
              <w:rPr>
                <w:rFonts w:ascii="Times New Roman" w:hAnsi="Times New Roman" w:cs="Times New Roman"/>
                <w:i/>
                <w:iCs/>
                <w:noProof/>
              </w:rPr>
              <w:t>Journal of Management</w:t>
            </w:r>
            <w:r w:rsidRPr="000E6AEC">
              <w:rPr>
                <w:rFonts w:ascii="Times New Roman" w:hAnsi="Times New Roman" w:cs="Times New Roman"/>
                <w:noProof/>
              </w:rPr>
              <w:t xml:space="preserve"> 2(2): 1–13.</w:t>
            </w:r>
          </w:p>
          <w:p w14:paraId="2BE9DB26"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es-ES"/>
              </w:rPr>
            </w:pPr>
            <w:r w:rsidRPr="000E6AEC">
              <w:rPr>
                <w:rFonts w:ascii="Times New Roman" w:hAnsi="Times New Roman" w:cs="Times New Roman"/>
                <w:noProof/>
              </w:rPr>
              <w:t xml:space="preserve">Sadat, Pamed Abdul, Susi Handayani, dan M. Kurniawan. </w:t>
            </w:r>
            <w:r w:rsidRPr="000E6AEC">
              <w:rPr>
                <w:rFonts w:ascii="Times New Roman" w:hAnsi="Times New Roman" w:cs="Times New Roman"/>
                <w:noProof/>
                <w:lang w:val="es-ES"/>
              </w:rPr>
              <w:t xml:space="preserve">2020. “Disiplin Kerja dan Motivasi Terhadap Kinerja Karyawan.” </w:t>
            </w:r>
            <w:r w:rsidRPr="000E6AEC">
              <w:rPr>
                <w:rFonts w:ascii="Times New Roman" w:hAnsi="Times New Roman" w:cs="Times New Roman"/>
                <w:i/>
                <w:iCs/>
                <w:noProof/>
                <w:lang w:val="es-ES"/>
              </w:rPr>
              <w:t>Inovator</w:t>
            </w:r>
            <w:r w:rsidRPr="000E6AEC">
              <w:rPr>
                <w:rFonts w:ascii="Times New Roman" w:hAnsi="Times New Roman" w:cs="Times New Roman"/>
                <w:noProof/>
                <w:lang w:val="es-ES"/>
              </w:rPr>
              <w:t xml:space="preserve"> 9(1): 23.</w:t>
            </w:r>
          </w:p>
          <w:p w14:paraId="45891B65"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lang w:val="es-ES"/>
              </w:rPr>
              <w:t xml:space="preserve">Siti Nur Aisah. 2020. “Pengaruh Gaya Kepemimpinan Terhadap Kinerja Karyawan.” </w:t>
            </w:r>
            <w:r w:rsidRPr="000E6AEC">
              <w:rPr>
                <w:rFonts w:ascii="Times New Roman" w:hAnsi="Times New Roman" w:cs="Times New Roman"/>
                <w:i/>
                <w:iCs/>
                <w:noProof/>
              </w:rPr>
              <w:t>Bulletin of Management and Business</w:t>
            </w:r>
            <w:r w:rsidRPr="000E6AEC">
              <w:rPr>
                <w:rFonts w:ascii="Times New Roman" w:hAnsi="Times New Roman" w:cs="Times New Roman"/>
                <w:noProof/>
              </w:rPr>
              <w:t xml:space="preserve"> 1(2): 42–50.</w:t>
            </w:r>
          </w:p>
          <w:p w14:paraId="37ECBC52"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lang w:val="es-ES"/>
              </w:rPr>
            </w:pPr>
            <w:r w:rsidRPr="000E6AEC">
              <w:rPr>
                <w:rFonts w:ascii="Times New Roman" w:hAnsi="Times New Roman" w:cs="Times New Roman"/>
                <w:noProof/>
              </w:rPr>
              <w:t xml:space="preserve">Soegandhi, Vannecia Marchelle, Eddy M. Sutanto, dan Roy Setiawan. 2013. “Pengaruh Kepuasan Kerja dan Loyalitas Kerja Terhadap Organizational Citizenship Behavior Pada Karyawan PT Surya Timur Sakti Jatim. </w:t>
            </w:r>
            <w:r w:rsidRPr="000E6AEC">
              <w:rPr>
                <w:rFonts w:ascii="Times New Roman" w:hAnsi="Times New Roman" w:cs="Times New Roman"/>
                <w:noProof/>
                <w:lang w:val="es-ES"/>
              </w:rPr>
              <w:t xml:space="preserve">Volume 1. Nomor 1. Program Manajemen Bisnis, Program Studi Manajemen. Universitas Kristen Petra.” </w:t>
            </w:r>
            <w:r w:rsidRPr="000E6AEC">
              <w:rPr>
                <w:rFonts w:ascii="Times New Roman" w:hAnsi="Times New Roman" w:cs="Times New Roman"/>
                <w:i/>
                <w:iCs/>
                <w:noProof/>
                <w:lang w:val="es-ES"/>
              </w:rPr>
              <w:t>Jurnal AGORA</w:t>
            </w:r>
            <w:r w:rsidRPr="000E6AEC">
              <w:rPr>
                <w:rFonts w:ascii="Times New Roman" w:hAnsi="Times New Roman" w:cs="Times New Roman"/>
                <w:noProof/>
                <w:lang w:val="es-ES"/>
              </w:rPr>
              <w:t xml:space="preserve"> 1(1).</w:t>
            </w:r>
          </w:p>
          <w:p w14:paraId="10016C56" w14:textId="77777777" w:rsidR="00DA59E9" w:rsidRPr="000E6AEC" w:rsidRDefault="00DA59E9" w:rsidP="000E6AEC">
            <w:pPr>
              <w:pStyle w:val="ListParagraph"/>
              <w:widowControl w:val="0"/>
              <w:numPr>
                <w:ilvl w:val="0"/>
                <w:numId w:val="12"/>
              </w:numPr>
              <w:autoSpaceDE w:val="0"/>
              <w:autoSpaceDN w:val="0"/>
              <w:adjustRightInd w:val="0"/>
              <w:spacing w:after="0" w:line="276" w:lineRule="auto"/>
              <w:ind w:left="567" w:hanging="567"/>
              <w:jc w:val="both"/>
              <w:rPr>
                <w:rFonts w:ascii="Times New Roman" w:hAnsi="Times New Roman" w:cs="Times New Roman"/>
                <w:noProof/>
              </w:rPr>
            </w:pPr>
            <w:r w:rsidRPr="000E6AEC">
              <w:rPr>
                <w:rFonts w:ascii="Times New Roman" w:hAnsi="Times New Roman" w:cs="Times New Roman"/>
                <w:noProof/>
                <w:lang w:val="es-ES"/>
              </w:rPr>
              <w:lastRenderedPageBreak/>
              <w:t xml:space="preserve">Turangan, Jeine. 2017. “Pengaruh Kompetensi, Disiplin Kerja Dan Profesionalisme Terhadap Kinerja Guru Di Sma Negeri 1 Manado.” </w:t>
            </w:r>
            <w:r w:rsidRPr="000E6AEC">
              <w:rPr>
                <w:rFonts w:ascii="Times New Roman" w:hAnsi="Times New Roman" w:cs="Times New Roman"/>
                <w:i/>
                <w:iCs/>
                <w:noProof/>
              </w:rPr>
              <w:t>Jurnal EMBA: Jurnal Riset Ekonomi, Manajemen, Bisnis dan Akuntansi</w:t>
            </w:r>
            <w:r w:rsidRPr="000E6AEC">
              <w:rPr>
                <w:rFonts w:ascii="Times New Roman" w:hAnsi="Times New Roman" w:cs="Times New Roman"/>
                <w:noProof/>
              </w:rPr>
              <w:t xml:space="preserve"> 5(2): 1402–11.</w:t>
            </w:r>
          </w:p>
          <w:p w14:paraId="21A5CADA" w14:textId="77777777" w:rsidR="00DA59E9" w:rsidRPr="00292C92" w:rsidRDefault="00DA59E9" w:rsidP="000E6AEC">
            <w:pPr>
              <w:pStyle w:val="ListParagraph"/>
              <w:autoSpaceDE w:val="0"/>
              <w:autoSpaceDN w:val="0"/>
              <w:adjustRightInd w:val="0"/>
              <w:spacing w:after="0" w:line="276" w:lineRule="auto"/>
              <w:ind w:left="567" w:hanging="567"/>
              <w:jc w:val="both"/>
              <w:rPr>
                <w:rFonts w:ascii="Times New Roman" w:hAnsi="Times New Roman" w:cs="Times New Roman"/>
                <w:lang w:val="en-US"/>
              </w:rPr>
            </w:pPr>
            <w:r w:rsidRPr="00292C92">
              <w:rPr>
                <w:rFonts w:ascii="Times New Roman" w:hAnsi="Times New Roman" w:cs="Times New Roman"/>
                <w:lang w:val="en-US"/>
              </w:rPr>
              <w:fldChar w:fldCharType="end"/>
            </w:r>
          </w:p>
          <w:p w14:paraId="7063DC18" w14:textId="77777777" w:rsidR="00DA59E9" w:rsidRPr="00292C92" w:rsidRDefault="00DA59E9" w:rsidP="00292C92">
            <w:pPr>
              <w:autoSpaceDE w:val="0"/>
              <w:autoSpaceDN w:val="0"/>
              <w:adjustRightInd w:val="0"/>
              <w:spacing w:after="0" w:line="276" w:lineRule="auto"/>
              <w:jc w:val="both"/>
              <w:rPr>
                <w:rFonts w:ascii="Times New Roman" w:hAnsi="Times New Roman" w:cs="Times New Roman"/>
                <w:lang w:val="id-ID"/>
              </w:rPr>
            </w:pPr>
          </w:p>
          <w:p w14:paraId="41FF68D3" w14:textId="77777777" w:rsidR="00DA59E9" w:rsidRPr="00292C92" w:rsidRDefault="00DA59E9" w:rsidP="00292C92">
            <w:pPr>
              <w:autoSpaceDE w:val="0"/>
              <w:autoSpaceDN w:val="0"/>
              <w:adjustRightInd w:val="0"/>
              <w:spacing w:after="0" w:line="320" w:lineRule="atLeast"/>
              <w:ind w:left="60" w:right="60"/>
              <w:jc w:val="both"/>
              <w:rPr>
                <w:rFonts w:ascii="Times New Roman" w:hAnsi="Times New Roman" w:cs="Times New Roman"/>
                <w:color w:val="010205"/>
                <w:lang w:val="id-ID"/>
              </w:rPr>
            </w:pPr>
          </w:p>
        </w:tc>
      </w:tr>
    </w:tbl>
    <w:p w14:paraId="7D0CFF26" w14:textId="77777777" w:rsidR="00383947" w:rsidRPr="00292C92" w:rsidRDefault="00383947">
      <w:pPr>
        <w:rPr>
          <w:rFonts w:ascii="Times New Roman" w:hAnsi="Times New Roman" w:cs="Times New Roman"/>
        </w:rPr>
      </w:pPr>
    </w:p>
    <w:sectPr w:rsidR="00383947" w:rsidRPr="00292C92" w:rsidSect="00DF6D92">
      <w:headerReference w:type="default" r:id="rId9"/>
      <w:footerReference w:type="default" r:id="rId10"/>
      <w:pgSz w:w="11906" w:h="16838"/>
      <w:pgMar w:top="1701" w:right="1701" w:bottom="1701" w:left="2268" w:header="709" w:footer="709"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D251" w14:textId="77777777" w:rsidR="000573F9" w:rsidRDefault="000573F9" w:rsidP="00292C92">
      <w:pPr>
        <w:spacing w:after="0" w:line="240" w:lineRule="auto"/>
      </w:pPr>
      <w:r>
        <w:separator/>
      </w:r>
    </w:p>
  </w:endnote>
  <w:endnote w:type="continuationSeparator" w:id="0">
    <w:p w14:paraId="6FA0BED5" w14:textId="77777777" w:rsidR="000573F9" w:rsidRDefault="000573F9" w:rsidP="002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08425"/>
      <w:docPartObj>
        <w:docPartGallery w:val="Page Numbers (Bottom of Page)"/>
        <w:docPartUnique/>
      </w:docPartObj>
    </w:sdtPr>
    <w:sdtEndPr>
      <w:rPr>
        <w:noProof/>
      </w:rPr>
    </w:sdtEndPr>
    <w:sdtContent>
      <w:p w14:paraId="6C1DFA3C" w14:textId="63C8D93A" w:rsidR="00DF6D92" w:rsidRDefault="00DF6D92" w:rsidP="00DF6D92">
        <w:pPr>
          <w:pStyle w:val="Footer"/>
          <w:jc w:val="right"/>
        </w:pPr>
        <w:r>
          <w:fldChar w:fldCharType="begin"/>
        </w:r>
        <w:r>
          <w:instrText xml:space="preserve"> PAGE   \* MERGEFORMAT </w:instrText>
        </w:r>
        <w:r>
          <w:fldChar w:fldCharType="separate"/>
        </w:r>
        <w:r w:rsidR="00661E3A">
          <w:rPr>
            <w:noProof/>
          </w:rPr>
          <w:t>169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6149" w14:textId="77777777" w:rsidR="000573F9" w:rsidRDefault="000573F9" w:rsidP="00292C92">
      <w:pPr>
        <w:spacing w:after="0" w:line="240" w:lineRule="auto"/>
      </w:pPr>
      <w:r>
        <w:separator/>
      </w:r>
    </w:p>
  </w:footnote>
  <w:footnote w:type="continuationSeparator" w:id="0">
    <w:p w14:paraId="77351AB6" w14:textId="77777777" w:rsidR="000573F9" w:rsidRDefault="000573F9" w:rsidP="00292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sdtContent>
      <w:p w14:paraId="43289438" w14:textId="170E29CF" w:rsidR="00292C92" w:rsidRPr="00292C92" w:rsidRDefault="00292C92" w:rsidP="00292C92">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8AE"/>
    <w:multiLevelType w:val="hybridMultilevel"/>
    <w:tmpl w:val="4A400CBC"/>
    <w:lvl w:ilvl="0" w:tplc="CDCC8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737C27"/>
    <w:multiLevelType w:val="hybridMultilevel"/>
    <w:tmpl w:val="7F543574"/>
    <w:lvl w:ilvl="0" w:tplc="252676E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0EA5A11"/>
    <w:multiLevelType w:val="hybridMultilevel"/>
    <w:tmpl w:val="B7B0799E"/>
    <w:lvl w:ilvl="0" w:tplc="C200F0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A0D7DC3"/>
    <w:multiLevelType w:val="hybridMultilevel"/>
    <w:tmpl w:val="57BC19D0"/>
    <w:lvl w:ilvl="0" w:tplc="3A2AEE0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3F403FC2"/>
    <w:multiLevelType w:val="hybridMultilevel"/>
    <w:tmpl w:val="9FB8CB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482D24C7"/>
    <w:multiLevelType w:val="hybridMultilevel"/>
    <w:tmpl w:val="9FB8CB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nsid w:val="4D834D45"/>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5DA71A48"/>
    <w:multiLevelType w:val="hybridMultilevel"/>
    <w:tmpl w:val="8F1229F4"/>
    <w:lvl w:ilvl="0" w:tplc="B9A8E2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69135C54"/>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76EF117B"/>
    <w:multiLevelType w:val="hybridMultilevel"/>
    <w:tmpl w:val="7B109E50"/>
    <w:lvl w:ilvl="0" w:tplc="9D5E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C01F0"/>
    <w:multiLevelType w:val="hybridMultilevel"/>
    <w:tmpl w:val="E84E91BA"/>
    <w:lvl w:ilvl="0" w:tplc="3496D7C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ABE19A1"/>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
  </w:num>
  <w:num w:numId="2">
    <w:abstractNumId w:val="3"/>
  </w:num>
  <w:num w:numId="3">
    <w:abstractNumId w:val="7"/>
  </w:num>
  <w:num w:numId="4">
    <w:abstractNumId w:val="8"/>
  </w:num>
  <w:num w:numId="5">
    <w:abstractNumId w:val="11"/>
  </w:num>
  <w:num w:numId="6">
    <w:abstractNumId w:val="6"/>
  </w:num>
  <w:num w:numId="7">
    <w:abstractNumId w:val="5"/>
  </w:num>
  <w:num w:numId="8">
    <w:abstractNumId w:val="0"/>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E9"/>
    <w:rsid w:val="000573F9"/>
    <w:rsid w:val="000E6AEC"/>
    <w:rsid w:val="00292C92"/>
    <w:rsid w:val="00383947"/>
    <w:rsid w:val="00480D3C"/>
    <w:rsid w:val="006171B5"/>
    <w:rsid w:val="00661E3A"/>
    <w:rsid w:val="00663EAC"/>
    <w:rsid w:val="007016DE"/>
    <w:rsid w:val="008B526E"/>
    <w:rsid w:val="00BB7A82"/>
    <w:rsid w:val="00D4249F"/>
    <w:rsid w:val="00DA59E9"/>
    <w:rsid w:val="00DF6D92"/>
    <w:rsid w:val="00E20C47"/>
    <w:rsid w:val="00F54D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8823"/>
  <w15:chartTrackingRefBased/>
  <w15:docId w15:val="{9C9895F0-FD0A-4880-B183-F611474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9E9"/>
    <w:rPr>
      <w:color w:val="0563C1" w:themeColor="hyperlink"/>
      <w:u w:val="single"/>
    </w:rPr>
  </w:style>
  <w:style w:type="character" w:customStyle="1" w:styleId="UnresolvedMention">
    <w:name w:val="Unresolved Mention"/>
    <w:basedOn w:val="DefaultParagraphFont"/>
    <w:uiPriority w:val="99"/>
    <w:semiHidden/>
    <w:unhideWhenUsed/>
    <w:rsid w:val="00DA59E9"/>
    <w:rPr>
      <w:color w:val="605E5C"/>
      <w:shd w:val="clear" w:color="auto" w:fill="E1DFDD"/>
    </w:rPr>
  </w:style>
  <w:style w:type="paragraph" w:styleId="ListParagraph">
    <w:name w:val="List Paragraph"/>
    <w:basedOn w:val="Normal"/>
    <w:uiPriority w:val="34"/>
    <w:qFormat/>
    <w:rsid w:val="00DA59E9"/>
    <w:pPr>
      <w:ind w:left="720"/>
      <w:contextualSpacing/>
    </w:pPr>
  </w:style>
  <w:style w:type="table" w:styleId="TableGrid">
    <w:name w:val="Table Grid"/>
    <w:basedOn w:val="TableNormal"/>
    <w:uiPriority w:val="39"/>
    <w:unhideWhenUsed/>
    <w:rsid w:val="00DA5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E9"/>
  </w:style>
  <w:style w:type="paragraph" w:styleId="Footer">
    <w:name w:val="footer"/>
    <w:basedOn w:val="Normal"/>
    <w:link w:val="FooterChar"/>
    <w:uiPriority w:val="99"/>
    <w:unhideWhenUsed/>
    <w:rsid w:val="00DA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nnytriansyah5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9240</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LPPM</cp:lastModifiedBy>
  <cp:revision>7</cp:revision>
  <dcterms:created xsi:type="dcterms:W3CDTF">2022-09-13T02:46:00Z</dcterms:created>
  <dcterms:modified xsi:type="dcterms:W3CDTF">2022-10-07T01:48:00Z</dcterms:modified>
</cp:coreProperties>
</file>